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17A2" w:rsidRDefault="00074469" w:rsidP="00291FCB">
      <w:pPr>
        <w:jc w:val="center"/>
      </w:pPr>
    </w:p>
    <w:p w:rsidR="00A33698" w:rsidRDefault="00A33698" w:rsidP="00A33698"/>
    <w:p w:rsidR="00A33698" w:rsidRDefault="00A33698" w:rsidP="00A33698">
      <w:r>
        <w:t>Inhaltsverzeichnis:</w:t>
      </w:r>
    </w:p>
    <w:p w:rsidR="00A33698" w:rsidRPr="002A44D8" w:rsidRDefault="00A33698" w:rsidP="00A33698">
      <w:pPr>
        <w:rPr>
          <w:b/>
          <w:i/>
        </w:rPr>
      </w:pPr>
      <w:r w:rsidRPr="002A44D8">
        <w:rPr>
          <w:b/>
          <w:i/>
        </w:rPr>
        <w:t>Beleuchtung</w:t>
      </w:r>
    </w:p>
    <w:p w:rsidR="00A33698" w:rsidRDefault="00A33698" w:rsidP="00A33698">
      <w:hyperlink w:anchor="Dimmer" w:history="1">
        <w:r w:rsidRPr="00A33698">
          <w:rPr>
            <w:rStyle w:val="Hyperlink"/>
          </w:rPr>
          <w:t>Dimmer Day &amp; Ni</w:t>
        </w:r>
        <w:r w:rsidRPr="00A33698">
          <w:rPr>
            <w:rStyle w:val="Hyperlink"/>
          </w:rPr>
          <w:t>g</w:t>
        </w:r>
        <w:r w:rsidRPr="00A33698">
          <w:rPr>
            <w:rStyle w:val="Hyperlink"/>
          </w:rPr>
          <w:t>ht</w:t>
        </w:r>
      </w:hyperlink>
    </w:p>
    <w:p w:rsidR="00A33698" w:rsidRDefault="00B35B65" w:rsidP="00A33698">
      <w:hyperlink w:anchor="LEDSpot" w:history="1">
        <w:r w:rsidRPr="00B35B65">
          <w:rPr>
            <w:rStyle w:val="Hyperlink"/>
          </w:rPr>
          <w:t>Warum funktioni</w:t>
        </w:r>
        <w:r w:rsidRPr="00B35B65">
          <w:rPr>
            <w:rStyle w:val="Hyperlink"/>
          </w:rPr>
          <w:t>e</w:t>
        </w:r>
        <w:r w:rsidRPr="00B35B65">
          <w:rPr>
            <w:rStyle w:val="Hyperlink"/>
          </w:rPr>
          <w:t xml:space="preserve">rt die Power </w:t>
        </w:r>
        <w:r w:rsidRPr="00B35B65">
          <w:rPr>
            <w:rStyle w:val="Hyperlink"/>
          </w:rPr>
          <w:t>L</w:t>
        </w:r>
        <w:r w:rsidRPr="00B35B65">
          <w:rPr>
            <w:rStyle w:val="Hyperlink"/>
          </w:rPr>
          <w:t>ED Lampe nicht?</w:t>
        </w:r>
      </w:hyperlink>
    </w:p>
    <w:p w:rsidR="00B35B65" w:rsidRDefault="002A44D8" w:rsidP="00A33698">
      <w:pPr>
        <w:rPr>
          <w:b/>
          <w:i/>
        </w:rPr>
      </w:pPr>
      <w:r w:rsidRPr="002A44D8">
        <w:rPr>
          <w:b/>
          <w:i/>
        </w:rPr>
        <w:t>Außenfilter</w:t>
      </w:r>
    </w:p>
    <w:p w:rsidR="002A44D8" w:rsidRDefault="002A44D8" w:rsidP="00A33698">
      <w:hyperlink w:anchor="Umwälz" w:history="1">
        <w:r w:rsidRPr="002A44D8">
          <w:rPr>
            <w:rStyle w:val="Hyperlink"/>
          </w:rPr>
          <w:t>Warum lässt die Umwälzleistung m</w:t>
        </w:r>
        <w:r w:rsidRPr="002A44D8">
          <w:rPr>
            <w:rStyle w:val="Hyperlink"/>
          </w:rPr>
          <w:t>e</w:t>
        </w:r>
        <w:r w:rsidRPr="002A44D8">
          <w:rPr>
            <w:rStyle w:val="Hyperlink"/>
          </w:rPr>
          <w:t>ines Außenfilters nach?</w:t>
        </w:r>
      </w:hyperlink>
    </w:p>
    <w:p w:rsidR="002A44D8" w:rsidRDefault="0085219C" w:rsidP="00A33698">
      <w:hyperlink w:anchor="ReinigungAussenfilter" w:history="1">
        <w:r w:rsidRPr="0085219C">
          <w:rPr>
            <w:rStyle w:val="Hyperlink"/>
          </w:rPr>
          <w:t>Wie oft sollte ein Außenfilte</w:t>
        </w:r>
        <w:r w:rsidRPr="0085219C">
          <w:rPr>
            <w:rStyle w:val="Hyperlink"/>
          </w:rPr>
          <w:t>r</w:t>
        </w:r>
        <w:r w:rsidRPr="0085219C">
          <w:rPr>
            <w:rStyle w:val="Hyperlink"/>
          </w:rPr>
          <w:t xml:space="preserve"> gereinigt</w:t>
        </w:r>
        <w:r w:rsidRPr="0085219C">
          <w:rPr>
            <w:rStyle w:val="Hyperlink"/>
          </w:rPr>
          <w:t xml:space="preserve"> </w:t>
        </w:r>
        <w:r w:rsidRPr="0085219C">
          <w:rPr>
            <w:rStyle w:val="Hyperlink"/>
          </w:rPr>
          <w:t>werden?</w:t>
        </w:r>
      </w:hyperlink>
    </w:p>
    <w:p w:rsidR="00A33698" w:rsidRDefault="0085219C" w:rsidP="00A33698">
      <w:hyperlink w:anchor="KlackerndesLaufgräusch" w:history="1">
        <w:r w:rsidRPr="0085219C">
          <w:rPr>
            <w:rStyle w:val="Hyperlink"/>
          </w:rPr>
          <w:t>Was kann ich gegen ein klac</w:t>
        </w:r>
        <w:r w:rsidRPr="0085219C">
          <w:rPr>
            <w:rStyle w:val="Hyperlink"/>
          </w:rPr>
          <w:t>k</w:t>
        </w:r>
        <w:r w:rsidRPr="0085219C">
          <w:rPr>
            <w:rStyle w:val="Hyperlink"/>
          </w:rPr>
          <w:t>erndes Laufgeräusch meines Außenfilters tun?</w:t>
        </w:r>
      </w:hyperlink>
    </w:p>
    <w:p w:rsidR="00A33698" w:rsidRDefault="00F94CAD" w:rsidP="00A33698">
      <w:hyperlink w:anchor="WärmePumpenkopf" w:history="1">
        <w:r w:rsidRPr="00F94CAD">
          <w:rPr>
            <w:rStyle w:val="Hyperlink"/>
          </w:rPr>
          <w:t>Warum wird mein Pumpenk</w:t>
        </w:r>
        <w:r w:rsidRPr="00F94CAD">
          <w:rPr>
            <w:rStyle w:val="Hyperlink"/>
          </w:rPr>
          <w:t>o</w:t>
        </w:r>
        <w:r w:rsidRPr="00F94CAD">
          <w:rPr>
            <w:rStyle w:val="Hyperlink"/>
          </w:rPr>
          <w:t>pf warm?</w:t>
        </w:r>
      </w:hyperlink>
    </w:p>
    <w:p w:rsidR="001708F4" w:rsidRPr="001708F4" w:rsidRDefault="003B2B97" w:rsidP="001708F4">
      <w:hyperlink w:anchor="EntwicklungLaufgeräusche" w:history="1">
        <w:r w:rsidR="001708F4" w:rsidRPr="003B2B97">
          <w:rPr>
            <w:rStyle w:val="Hyperlink"/>
          </w:rPr>
          <w:t>Welche Ursachen sind für die Entwicklung von</w:t>
        </w:r>
        <w:r w:rsidR="001708F4" w:rsidRPr="003B2B97">
          <w:rPr>
            <w:rStyle w:val="Hyperlink"/>
          </w:rPr>
          <w:t xml:space="preserve"> </w:t>
        </w:r>
        <w:r w:rsidR="001708F4" w:rsidRPr="003B2B97">
          <w:rPr>
            <w:rStyle w:val="Hyperlink"/>
          </w:rPr>
          <w:t>Laufgeräuschen verantwortlich?</w:t>
        </w:r>
      </w:hyperlink>
    </w:p>
    <w:p w:rsidR="00A33698" w:rsidRDefault="003B2B97" w:rsidP="00A33698">
      <w:hyperlink w:anchor="ReduzierungprofessionelAußenfilter" w:history="1">
        <w:r w:rsidRPr="003B2B97">
          <w:rPr>
            <w:rStyle w:val="Hyperlink"/>
          </w:rPr>
          <w:t xml:space="preserve">Wie kann ich die Umwälzleistung meines </w:t>
        </w:r>
        <w:proofErr w:type="spellStart"/>
        <w:r w:rsidRPr="003B2B97">
          <w:rPr>
            <w:rStyle w:val="Hyperlink"/>
          </w:rPr>
          <w:t>profes</w:t>
        </w:r>
        <w:r w:rsidRPr="003B2B97">
          <w:rPr>
            <w:rStyle w:val="Hyperlink"/>
          </w:rPr>
          <w:t>s</w:t>
        </w:r>
        <w:r w:rsidRPr="003B2B97">
          <w:rPr>
            <w:rStyle w:val="Hyperlink"/>
          </w:rPr>
          <w:t>ionel</w:t>
        </w:r>
        <w:proofErr w:type="spellEnd"/>
        <w:r w:rsidRPr="003B2B97">
          <w:rPr>
            <w:rStyle w:val="Hyperlink"/>
          </w:rPr>
          <w:t xml:space="preserve"> Außenfilters reduzieren?</w:t>
        </w:r>
      </w:hyperlink>
    </w:p>
    <w:p w:rsidR="00A33698" w:rsidRPr="00433F26" w:rsidRDefault="00433F26" w:rsidP="00A33698">
      <w:pPr>
        <w:rPr>
          <w:b/>
          <w:i/>
        </w:rPr>
      </w:pPr>
      <w:r w:rsidRPr="00433F26">
        <w:rPr>
          <w:b/>
          <w:i/>
        </w:rPr>
        <w:t>Elektronische Außenfilter</w:t>
      </w:r>
    </w:p>
    <w:p w:rsidR="00A33698" w:rsidRDefault="00433F26" w:rsidP="00A33698">
      <w:hyperlink w:anchor="Displayprofessionele" w:history="1">
        <w:r w:rsidRPr="00433F26">
          <w:rPr>
            <w:rStyle w:val="Hyperlink"/>
          </w:rPr>
          <w:t>Welche Bedeutung haben die Displayanze</w:t>
        </w:r>
        <w:r w:rsidRPr="00433F26">
          <w:rPr>
            <w:rStyle w:val="Hyperlink"/>
          </w:rPr>
          <w:t>i</w:t>
        </w:r>
        <w:r w:rsidRPr="00433F26">
          <w:rPr>
            <w:rStyle w:val="Hyperlink"/>
          </w:rPr>
          <w:t xml:space="preserve">gen meines </w:t>
        </w:r>
        <w:proofErr w:type="spellStart"/>
        <w:r w:rsidRPr="00433F26">
          <w:rPr>
            <w:rStyle w:val="Hyperlink"/>
          </w:rPr>
          <w:t>professionel</w:t>
        </w:r>
        <w:proofErr w:type="spellEnd"/>
        <w:r w:rsidRPr="00433F26">
          <w:rPr>
            <w:rStyle w:val="Hyperlink"/>
          </w:rPr>
          <w:t xml:space="preserve"> 3/4 Elektronikfilters?</w:t>
        </w:r>
      </w:hyperlink>
    </w:p>
    <w:p w:rsidR="00A33698" w:rsidRDefault="00433F26" w:rsidP="00A33698">
      <w:hyperlink w:anchor="Klackern_prof_e" w:history="1">
        <w:r w:rsidRPr="00433F26">
          <w:rPr>
            <w:rStyle w:val="Hyperlink"/>
          </w:rPr>
          <w:t xml:space="preserve">Warum macht mein </w:t>
        </w:r>
        <w:r w:rsidR="00A16121">
          <w:rPr>
            <w:rStyle w:val="Hyperlink"/>
          </w:rPr>
          <w:t>F</w:t>
        </w:r>
        <w:r w:rsidRPr="00433F26">
          <w:rPr>
            <w:rStyle w:val="Hyperlink"/>
          </w:rPr>
          <w:t>ilter k</w:t>
        </w:r>
        <w:r w:rsidRPr="00433F26">
          <w:rPr>
            <w:rStyle w:val="Hyperlink"/>
          </w:rPr>
          <w:t>l</w:t>
        </w:r>
        <w:r w:rsidRPr="00433F26">
          <w:rPr>
            <w:rStyle w:val="Hyperlink"/>
          </w:rPr>
          <w:t>ackernde Geräusche?</w:t>
        </w:r>
      </w:hyperlink>
    </w:p>
    <w:p w:rsidR="00A33698" w:rsidRPr="00433F26" w:rsidRDefault="00A16121" w:rsidP="00A33698">
      <w:pPr>
        <w:rPr>
          <w:rStyle w:val="Hyperlink"/>
        </w:rPr>
      </w:pPr>
      <w:hyperlink w:anchor="Laufgeräusch_prof_e" w:history="1">
        <w:r w:rsidR="00433F26" w:rsidRPr="00A16121">
          <w:rPr>
            <w:rStyle w:val="Hyperlink"/>
          </w:rPr>
          <w:t>Was kann ich gegen ein lautes Laufgeräusch t</w:t>
        </w:r>
        <w:r w:rsidR="00433F26" w:rsidRPr="00A16121">
          <w:rPr>
            <w:rStyle w:val="Hyperlink"/>
          </w:rPr>
          <w:t>u</w:t>
        </w:r>
        <w:r w:rsidR="00433F26" w:rsidRPr="00A16121">
          <w:rPr>
            <w:rStyle w:val="Hyperlink"/>
          </w:rPr>
          <w:t>n?</w:t>
        </w:r>
      </w:hyperlink>
    </w:p>
    <w:p w:rsidR="00A33698" w:rsidRPr="00A16121" w:rsidRDefault="00A16121" w:rsidP="00A33698">
      <w:pPr>
        <w:rPr>
          <w:rStyle w:val="Hyperlink"/>
        </w:rPr>
      </w:pPr>
      <w:hyperlink w:anchor="Umwälzleistung_prof_e" w:history="1">
        <w:r w:rsidRPr="00A16121">
          <w:rPr>
            <w:rStyle w:val="Hyperlink"/>
          </w:rPr>
          <w:t>Warum lässt die Umwälzleistung meines Elektronik-A</w:t>
        </w:r>
        <w:r w:rsidRPr="00A16121">
          <w:rPr>
            <w:rStyle w:val="Hyperlink"/>
          </w:rPr>
          <w:t>u</w:t>
        </w:r>
        <w:r w:rsidRPr="00A16121">
          <w:rPr>
            <w:rStyle w:val="Hyperlink"/>
          </w:rPr>
          <w:t>ßenf</w:t>
        </w:r>
        <w:r w:rsidRPr="00A16121">
          <w:rPr>
            <w:rStyle w:val="Hyperlink"/>
          </w:rPr>
          <w:t>i</w:t>
        </w:r>
        <w:r w:rsidRPr="00A16121">
          <w:rPr>
            <w:rStyle w:val="Hyperlink"/>
          </w:rPr>
          <w:t>lter</w:t>
        </w:r>
        <w:r w:rsidRPr="00A16121">
          <w:rPr>
            <w:rStyle w:val="Hyperlink"/>
          </w:rPr>
          <w:t>s</w:t>
        </w:r>
        <w:r w:rsidRPr="00A16121">
          <w:rPr>
            <w:rStyle w:val="Hyperlink"/>
          </w:rPr>
          <w:t xml:space="preserve"> nach?</w:t>
        </w:r>
      </w:hyperlink>
    </w:p>
    <w:p w:rsidR="00A33698" w:rsidRPr="006C1191" w:rsidRDefault="006C1191" w:rsidP="00A33698">
      <w:pPr>
        <w:rPr>
          <w:b/>
          <w:i/>
        </w:rPr>
      </w:pPr>
      <w:r w:rsidRPr="006C1191">
        <w:rPr>
          <w:b/>
          <w:i/>
        </w:rPr>
        <w:t>Aquarienheizer</w:t>
      </w:r>
    </w:p>
    <w:p w:rsidR="00A513C1" w:rsidRPr="00A513C1" w:rsidRDefault="00A513C1" w:rsidP="00A33698">
      <w:pPr>
        <w:rPr>
          <w:rStyle w:val="Hyperlink"/>
        </w:rPr>
      </w:pPr>
      <w:hyperlink w:anchor="Feuchtigkeit_Aquarienheizer" w:history="1">
        <w:r w:rsidRPr="00A513C1">
          <w:rPr>
            <w:rStyle w:val="Hyperlink"/>
          </w:rPr>
          <w:t>In meinem Aquarienheizer ist Feuchtigkeit. Ist die</w:t>
        </w:r>
        <w:r w:rsidRPr="00A513C1">
          <w:rPr>
            <w:rStyle w:val="Hyperlink"/>
          </w:rPr>
          <w:t>s</w:t>
        </w:r>
        <w:r w:rsidRPr="00A513C1">
          <w:rPr>
            <w:rStyle w:val="Hyperlink"/>
          </w:rPr>
          <w:t xml:space="preserve"> gefä</w:t>
        </w:r>
        <w:r w:rsidRPr="00A513C1">
          <w:rPr>
            <w:rStyle w:val="Hyperlink"/>
          </w:rPr>
          <w:t>h</w:t>
        </w:r>
        <w:r w:rsidRPr="00A513C1">
          <w:rPr>
            <w:rStyle w:val="Hyperlink"/>
          </w:rPr>
          <w:t>rlich?“</w:t>
        </w:r>
      </w:hyperlink>
    </w:p>
    <w:p w:rsidR="00A513C1" w:rsidRPr="00A513C1" w:rsidRDefault="00A513C1" w:rsidP="00A33698">
      <w:pPr>
        <w:rPr>
          <w:b/>
          <w:i/>
        </w:rPr>
      </w:pPr>
      <w:r w:rsidRPr="00A513C1">
        <w:rPr>
          <w:b/>
          <w:i/>
        </w:rPr>
        <w:t>Pumpen</w:t>
      </w:r>
    </w:p>
    <w:p w:rsidR="00A33698" w:rsidRPr="00292B03" w:rsidRDefault="00292B03" w:rsidP="00A33698">
      <w:pPr>
        <w:rPr>
          <w:rStyle w:val="Hyperlink"/>
        </w:rPr>
      </w:pPr>
      <w:r>
        <w:rPr>
          <w:rStyle w:val="Hyperlink"/>
        </w:rPr>
        <w:fldChar w:fldCharType="begin"/>
      </w:r>
      <w:r>
        <w:rPr>
          <w:rStyle w:val="Hyperlink"/>
        </w:rPr>
        <w:instrText xml:space="preserve"> HYPERLINK  \l "Pumpenrad_compactplus" </w:instrText>
      </w:r>
      <w:r>
        <w:rPr>
          <w:rStyle w:val="Hyperlink"/>
        </w:rPr>
      </w:r>
      <w:r>
        <w:rPr>
          <w:rStyle w:val="Hyperlink"/>
        </w:rPr>
        <w:fldChar w:fldCharType="separate"/>
      </w:r>
      <w:r w:rsidR="00A513C1" w:rsidRPr="00292B03">
        <w:rPr>
          <w:rStyle w:val="Hyperlink"/>
        </w:rPr>
        <w:t xml:space="preserve">Wie kann das Pumpenrad meiner </w:t>
      </w:r>
      <w:proofErr w:type="spellStart"/>
      <w:r w:rsidR="00A513C1" w:rsidRPr="00292B03">
        <w:rPr>
          <w:rStyle w:val="Hyperlink"/>
        </w:rPr>
        <w:t>compact</w:t>
      </w:r>
      <w:proofErr w:type="spellEnd"/>
      <w:r w:rsidR="00A513C1" w:rsidRPr="00292B03">
        <w:rPr>
          <w:rStyle w:val="Hyperlink"/>
        </w:rPr>
        <w:t>+ Pumpe</w:t>
      </w:r>
      <w:r w:rsidR="00A513C1" w:rsidRPr="00292B03">
        <w:rPr>
          <w:rStyle w:val="Hyperlink"/>
        </w:rPr>
        <w:t xml:space="preserve"> </w:t>
      </w:r>
      <w:r w:rsidR="00A513C1" w:rsidRPr="00292B03">
        <w:rPr>
          <w:rStyle w:val="Hyperlink"/>
        </w:rPr>
        <w:t>ausgebaut werden?</w:t>
      </w:r>
    </w:p>
    <w:p w:rsidR="00292B03" w:rsidRPr="00292B03" w:rsidRDefault="00292B03" w:rsidP="00292B03">
      <w:pPr>
        <w:rPr>
          <w:rStyle w:val="Hyperlink"/>
        </w:rPr>
      </w:pPr>
      <w:r>
        <w:rPr>
          <w:rStyle w:val="Hyperlink"/>
        </w:rPr>
        <w:fldChar w:fldCharType="end"/>
      </w:r>
      <w:hyperlink w:anchor="Klackern_1046_1048" w:history="1">
        <w:r w:rsidRPr="00292B03">
          <w:rPr>
            <w:rStyle w:val="Hyperlink"/>
          </w:rPr>
          <w:t xml:space="preserve">Was kann ich gegen ein klackerndes Laufgeräusch meiner Universalpumpe 1046 / 1048 </w:t>
        </w:r>
        <w:r w:rsidRPr="00292B03">
          <w:rPr>
            <w:rStyle w:val="Hyperlink"/>
          </w:rPr>
          <w:t>t</w:t>
        </w:r>
        <w:r w:rsidRPr="00292B03">
          <w:rPr>
            <w:rStyle w:val="Hyperlink"/>
          </w:rPr>
          <w:t>un?</w:t>
        </w:r>
      </w:hyperlink>
    </w:p>
    <w:p w:rsidR="00A33698" w:rsidRDefault="005A426F" w:rsidP="00A33698">
      <w:hyperlink w:anchor="universal_warm" w:history="1">
        <w:r w:rsidR="00292B03" w:rsidRPr="005A426F">
          <w:rPr>
            <w:rStyle w:val="Hyperlink"/>
          </w:rPr>
          <w:t>Warum wird meine Universalpump</w:t>
        </w:r>
        <w:r w:rsidR="00292B03" w:rsidRPr="005A426F">
          <w:rPr>
            <w:rStyle w:val="Hyperlink"/>
          </w:rPr>
          <w:t>e</w:t>
        </w:r>
        <w:r w:rsidR="00292B03" w:rsidRPr="005A426F">
          <w:rPr>
            <w:rStyle w:val="Hyperlink"/>
          </w:rPr>
          <w:t xml:space="preserve"> warm?</w:t>
        </w:r>
      </w:hyperlink>
    </w:p>
    <w:p w:rsidR="002C7462" w:rsidRPr="002C7462" w:rsidRDefault="002C7462">
      <w:pPr>
        <w:rPr>
          <w:b/>
          <w:i/>
        </w:rPr>
      </w:pPr>
      <w:r w:rsidRPr="002C7462">
        <w:rPr>
          <w:b/>
          <w:i/>
        </w:rPr>
        <w:t>Reinigung</w:t>
      </w:r>
    </w:p>
    <w:p w:rsidR="002A44D8" w:rsidRDefault="00423F24">
      <w:hyperlink w:anchor="Akku_Schlammabsauger" w:history="1">
        <w:r w:rsidR="002C7462" w:rsidRPr="00423F24">
          <w:rPr>
            <w:rStyle w:val="Hyperlink"/>
          </w:rPr>
          <w:t xml:space="preserve">Warum kann ich bei meinem </w:t>
        </w:r>
        <w:proofErr w:type="spellStart"/>
        <w:r w:rsidR="002C7462" w:rsidRPr="00423F24">
          <w:rPr>
            <w:rStyle w:val="Hyperlink"/>
          </w:rPr>
          <w:t>Schlammabsauger</w:t>
        </w:r>
        <w:proofErr w:type="spellEnd"/>
        <w:r w:rsidR="002C7462" w:rsidRPr="00423F24">
          <w:rPr>
            <w:rStyle w:val="Hyperlink"/>
          </w:rPr>
          <w:t xml:space="preserve"> 3531 keine Akkus verwend</w:t>
        </w:r>
        <w:r w:rsidR="002C7462" w:rsidRPr="00423F24">
          <w:rPr>
            <w:rStyle w:val="Hyperlink"/>
          </w:rPr>
          <w:t>e</w:t>
        </w:r>
        <w:r w:rsidR="002C7462" w:rsidRPr="00423F24">
          <w:rPr>
            <w:rStyle w:val="Hyperlink"/>
          </w:rPr>
          <w:t>n?</w:t>
        </w:r>
      </w:hyperlink>
    </w:p>
    <w:p w:rsidR="00423F24" w:rsidRPr="00423F24" w:rsidRDefault="00423F24">
      <w:pPr>
        <w:rPr>
          <w:b/>
          <w:i/>
        </w:rPr>
      </w:pPr>
      <w:r w:rsidRPr="00423F24">
        <w:rPr>
          <w:b/>
          <w:i/>
        </w:rPr>
        <w:t>Futterautomaten</w:t>
      </w:r>
    </w:p>
    <w:p w:rsidR="00423F24" w:rsidRPr="00423F24" w:rsidRDefault="00423F24" w:rsidP="00423F24">
      <w:pPr>
        <w:rPr>
          <w:rStyle w:val="Hyperlink"/>
        </w:rPr>
      </w:pPr>
      <w:r>
        <w:rPr>
          <w:rStyle w:val="Hyperlink"/>
        </w:rPr>
        <w:fldChar w:fldCharType="begin"/>
      </w:r>
      <w:r>
        <w:rPr>
          <w:rStyle w:val="Hyperlink"/>
        </w:rPr>
        <w:instrText xml:space="preserve"> HYPERLINK  \l "Akku_feeders" </w:instrText>
      </w:r>
      <w:r>
        <w:rPr>
          <w:rStyle w:val="Hyperlink"/>
        </w:rPr>
      </w:r>
      <w:r>
        <w:rPr>
          <w:rStyle w:val="Hyperlink"/>
        </w:rPr>
        <w:fldChar w:fldCharType="separate"/>
      </w:r>
      <w:r w:rsidRPr="00423F24">
        <w:rPr>
          <w:rStyle w:val="Hyperlink"/>
        </w:rPr>
        <w:t>Warum kann ich bei meinem Futterautomaten keine Akkus verwenden?</w:t>
      </w:r>
    </w:p>
    <w:p w:rsidR="00A33698" w:rsidRPr="002A44D8" w:rsidRDefault="00423F24" w:rsidP="00A33698">
      <w:pPr>
        <w:rPr>
          <w:rFonts w:ascii="Arial" w:hAnsi="Arial" w:cs="Arial"/>
          <w:b/>
          <w:bCs/>
          <w:color w:val="000000"/>
          <w:sz w:val="21"/>
          <w:szCs w:val="21"/>
          <w:shd w:val="clear" w:color="auto" w:fill="CEE1E1"/>
        </w:rPr>
      </w:pPr>
      <w:r>
        <w:rPr>
          <w:rStyle w:val="Hyperlink"/>
        </w:rPr>
        <w:lastRenderedPageBreak/>
        <w:fldChar w:fldCharType="end"/>
      </w:r>
      <w:bookmarkStart w:id="0" w:name="_GoBack"/>
      <w:bookmarkEnd w:id="0"/>
      <w:r w:rsidR="00A33698" w:rsidRPr="002A44D8">
        <w:rPr>
          <w:rFonts w:ascii="Arial" w:hAnsi="Arial" w:cs="Arial"/>
          <w:b/>
          <w:bCs/>
          <w:color w:val="000000"/>
          <w:sz w:val="21"/>
          <w:szCs w:val="21"/>
          <w:shd w:val="clear" w:color="auto" w:fill="CEE1E1"/>
        </w:rPr>
        <w:t>Dimmer Day&amp; Night</w:t>
      </w:r>
    </w:p>
    <w:p w:rsidR="00A33698" w:rsidRDefault="00A33698" w:rsidP="00A33698">
      <w:bookmarkStart w:id="1" w:name="Dimmer"/>
      <w:r>
        <w:rPr>
          <w:noProof/>
        </w:rPr>
        <w:drawing>
          <wp:inline distT="0" distB="0" distL="0" distR="0">
            <wp:extent cx="5760720" cy="7442791"/>
            <wp:effectExtent l="0" t="0" r="0" b="6350"/>
            <wp:docPr id="4" name="Grafik 4" descr="faq_dimmer_power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q_dimmer_powerl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7442791"/>
                    </a:xfrm>
                    <a:prstGeom prst="rect">
                      <a:avLst/>
                    </a:prstGeom>
                    <a:noFill/>
                    <a:ln>
                      <a:noFill/>
                    </a:ln>
                  </pic:spPr>
                </pic:pic>
              </a:graphicData>
            </a:graphic>
          </wp:inline>
        </w:drawing>
      </w:r>
      <w:bookmarkEnd w:id="1"/>
    </w:p>
    <w:p w:rsidR="00B35B65" w:rsidRDefault="00B35B65" w:rsidP="00A33698"/>
    <w:p w:rsidR="00B35B65" w:rsidRDefault="00B35B65" w:rsidP="00A33698">
      <w:r>
        <w:br w:type="page"/>
      </w:r>
      <w:r>
        <w:rPr>
          <w:rFonts w:ascii="Arial" w:hAnsi="Arial" w:cs="Arial"/>
          <w:b/>
          <w:bCs/>
          <w:color w:val="000000"/>
          <w:sz w:val="21"/>
          <w:szCs w:val="21"/>
          <w:shd w:val="clear" w:color="auto" w:fill="CEE1E1"/>
        </w:rPr>
        <w:lastRenderedPageBreak/>
        <w:t>Warum funktioniert die Power LED Lampe nicht?</w:t>
      </w:r>
    </w:p>
    <w:p w:rsidR="00B35B65" w:rsidRPr="00B35B65" w:rsidRDefault="00B35B65" w:rsidP="00B35B65">
      <w:pPr>
        <w:shd w:val="clear" w:color="auto" w:fill="F5F5F5"/>
        <w:spacing w:after="0" w:line="240" w:lineRule="auto"/>
        <w:rPr>
          <w:rFonts w:ascii="Arial" w:eastAsia="Times New Roman" w:hAnsi="Arial" w:cs="Arial"/>
          <w:color w:val="000000"/>
          <w:sz w:val="21"/>
          <w:szCs w:val="21"/>
          <w:lang w:eastAsia="de-DE"/>
        </w:rPr>
      </w:pPr>
      <w:r w:rsidRPr="00B35B65">
        <w:rPr>
          <w:rFonts w:ascii="Arial" w:eastAsia="Times New Roman" w:hAnsi="Arial" w:cs="Arial"/>
          <w:color w:val="000000"/>
          <w:sz w:val="21"/>
          <w:szCs w:val="21"/>
          <w:lang w:eastAsia="de-DE"/>
        </w:rPr>
        <w:t>Wenn die Power LED Lampe keine Funktion aufweist, muss nicht zwingend ein Defekt an der Lampe oder dem Netzteil vorliegen.</w:t>
      </w:r>
    </w:p>
    <w:p w:rsidR="00B35B65" w:rsidRPr="00B35B65" w:rsidRDefault="00B35B65" w:rsidP="00B35B65">
      <w:pPr>
        <w:shd w:val="clear" w:color="auto" w:fill="F5F5F5"/>
        <w:spacing w:after="0" w:line="240" w:lineRule="auto"/>
        <w:rPr>
          <w:rFonts w:ascii="Arial" w:eastAsia="Times New Roman" w:hAnsi="Arial" w:cs="Arial"/>
          <w:color w:val="000000"/>
          <w:sz w:val="21"/>
          <w:szCs w:val="21"/>
          <w:lang w:eastAsia="de-DE"/>
        </w:rPr>
      </w:pPr>
      <w:r w:rsidRPr="00B35B65">
        <w:rPr>
          <w:rFonts w:ascii="Arial" w:eastAsia="Times New Roman" w:hAnsi="Arial" w:cs="Arial"/>
          <w:color w:val="000000"/>
          <w:sz w:val="21"/>
          <w:szCs w:val="21"/>
          <w:lang w:eastAsia="de-DE"/>
        </w:rPr>
        <w:t> </w:t>
      </w:r>
    </w:p>
    <w:p w:rsidR="00B35B65" w:rsidRPr="00B35B65" w:rsidRDefault="00B35B65" w:rsidP="00B35B65">
      <w:pPr>
        <w:shd w:val="clear" w:color="auto" w:fill="F5F5F5"/>
        <w:spacing w:after="0" w:line="240" w:lineRule="auto"/>
        <w:rPr>
          <w:rFonts w:ascii="Arial" w:eastAsia="Times New Roman" w:hAnsi="Arial" w:cs="Arial"/>
          <w:color w:val="000000"/>
          <w:sz w:val="21"/>
          <w:szCs w:val="21"/>
          <w:lang w:eastAsia="de-DE"/>
        </w:rPr>
      </w:pPr>
      <w:r w:rsidRPr="00B35B65">
        <w:rPr>
          <w:rFonts w:ascii="Arial" w:eastAsia="Times New Roman" w:hAnsi="Arial" w:cs="Arial"/>
          <w:color w:val="000000"/>
          <w:sz w:val="21"/>
          <w:szCs w:val="21"/>
          <w:lang w:eastAsia="de-DE"/>
        </w:rPr>
        <w:t>Die Power LED Lampe wird mit </w:t>
      </w:r>
      <w:proofErr w:type="spellStart"/>
      <w:r w:rsidRPr="00B35B65">
        <w:rPr>
          <w:rFonts w:ascii="Arial" w:eastAsia="Times New Roman" w:hAnsi="Arial" w:cs="Arial"/>
          <w:b/>
          <w:bCs/>
          <w:color w:val="000000"/>
          <w:sz w:val="21"/>
          <w:szCs w:val="21"/>
          <w:lang w:eastAsia="de-DE"/>
        </w:rPr>
        <w:t>Konstantstrom</w:t>
      </w:r>
      <w:proofErr w:type="spellEnd"/>
      <w:r w:rsidRPr="00B35B65">
        <w:rPr>
          <w:rFonts w:ascii="Arial" w:eastAsia="Times New Roman" w:hAnsi="Arial" w:cs="Arial"/>
          <w:b/>
          <w:bCs/>
          <w:color w:val="000000"/>
          <w:sz w:val="21"/>
          <w:szCs w:val="21"/>
          <w:lang w:eastAsia="de-DE"/>
        </w:rPr>
        <w:t xml:space="preserve"> 700mA</w:t>
      </w:r>
      <w:r w:rsidRPr="00B35B65">
        <w:rPr>
          <w:rFonts w:ascii="Arial" w:eastAsia="Times New Roman" w:hAnsi="Arial" w:cs="Arial"/>
          <w:color w:val="000000"/>
          <w:sz w:val="21"/>
          <w:szCs w:val="21"/>
          <w:lang w:eastAsia="de-DE"/>
        </w:rPr>
        <w:t> betrieben. Daher muss bei der Montage der Lampe auf dem Lampenhalter, die Polarität (Plus und Minus) beachtet werden um eine Funktion zu gewährleisten.</w:t>
      </w:r>
    </w:p>
    <w:p w:rsidR="00B35B65" w:rsidRPr="00B35B65" w:rsidRDefault="00B35B65" w:rsidP="00B35B65">
      <w:pPr>
        <w:shd w:val="clear" w:color="auto" w:fill="F5F5F5"/>
        <w:spacing w:after="0" w:line="240" w:lineRule="auto"/>
        <w:rPr>
          <w:rFonts w:ascii="Arial" w:eastAsia="Times New Roman" w:hAnsi="Arial" w:cs="Arial"/>
          <w:color w:val="000000"/>
          <w:sz w:val="21"/>
          <w:szCs w:val="21"/>
          <w:lang w:eastAsia="de-DE"/>
        </w:rPr>
      </w:pPr>
      <w:r w:rsidRPr="00B35B65">
        <w:rPr>
          <w:rFonts w:ascii="Arial" w:eastAsia="Times New Roman" w:hAnsi="Arial" w:cs="Arial"/>
          <w:color w:val="000000"/>
          <w:sz w:val="21"/>
          <w:szCs w:val="21"/>
          <w:lang w:eastAsia="de-DE"/>
        </w:rPr>
        <w:t> </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4260"/>
        <w:gridCol w:w="3240"/>
      </w:tblGrid>
      <w:tr w:rsidR="00B35B65" w:rsidRPr="00B35B65" w:rsidTr="00B35B65">
        <w:tc>
          <w:tcPr>
            <w:tcW w:w="0" w:type="auto"/>
            <w:shd w:val="clear" w:color="auto" w:fill="F5F5F5"/>
            <w:tcMar>
              <w:top w:w="75" w:type="dxa"/>
              <w:left w:w="75" w:type="dxa"/>
              <w:bottom w:w="75" w:type="dxa"/>
              <w:right w:w="75" w:type="dxa"/>
            </w:tcMar>
            <w:vAlign w:val="center"/>
            <w:hideMark/>
          </w:tcPr>
          <w:p w:rsidR="00B35B65" w:rsidRPr="00B35B65" w:rsidRDefault="00B35B65" w:rsidP="00B35B65">
            <w:pPr>
              <w:spacing w:after="0" w:line="240" w:lineRule="auto"/>
              <w:rPr>
                <w:rFonts w:ascii="Arial" w:eastAsia="Times New Roman" w:hAnsi="Arial" w:cs="Arial"/>
                <w:color w:val="000000"/>
                <w:sz w:val="21"/>
                <w:szCs w:val="21"/>
                <w:lang w:eastAsia="de-DE"/>
              </w:rPr>
            </w:pPr>
            <w:r w:rsidRPr="00B35B65">
              <w:rPr>
                <w:rFonts w:ascii="Arial" w:eastAsia="Times New Roman" w:hAnsi="Arial" w:cs="Arial"/>
                <w:noProof/>
                <w:color w:val="000000"/>
                <w:sz w:val="21"/>
                <w:szCs w:val="21"/>
                <w:lang w:eastAsia="de-DE"/>
              </w:rPr>
              <w:drawing>
                <wp:inline distT="0" distB="0" distL="0" distR="0">
                  <wp:extent cx="2609850" cy="2743200"/>
                  <wp:effectExtent l="0" t="0" r="0" b="0"/>
                  <wp:docPr id="6" name="Grafik 6" descr="markierung_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ierung_l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743200"/>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B35B65" w:rsidRPr="00B35B65" w:rsidRDefault="00B35B65" w:rsidP="00B35B65">
            <w:pPr>
              <w:spacing w:after="0" w:line="240" w:lineRule="auto"/>
              <w:rPr>
                <w:rFonts w:ascii="Arial" w:eastAsia="Times New Roman" w:hAnsi="Arial" w:cs="Arial"/>
                <w:color w:val="000000"/>
                <w:sz w:val="21"/>
                <w:szCs w:val="21"/>
                <w:lang w:eastAsia="de-DE"/>
              </w:rPr>
            </w:pPr>
            <w:r w:rsidRPr="00B35B65">
              <w:rPr>
                <w:rFonts w:ascii="Arial" w:eastAsia="Times New Roman" w:hAnsi="Arial" w:cs="Arial"/>
                <w:color w:val="000000"/>
                <w:sz w:val="21"/>
                <w:szCs w:val="21"/>
                <w:lang w:eastAsia="de-DE"/>
              </w:rPr>
              <w:t>An der Power LED Lampe und am Ende des Lampenhalters sind kleine Pfeile angebracht.</w:t>
            </w:r>
          </w:p>
        </w:tc>
      </w:tr>
      <w:tr w:rsidR="00B35B65" w:rsidRPr="00B35B65" w:rsidTr="00B35B65">
        <w:tc>
          <w:tcPr>
            <w:tcW w:w="0" w:type="auto"/>
            <w:shd w:val="clear" w:color="auto" w:fill="F5F5F5"/>
            <w:tcMar>
              <w:top w:w="75" w:type="dxa"/>
              <w:left w:w="75" w:type="dxa"/>
              <w:bottom w:w="75" w:type="dxa"/>
              <w:right w:w="75" w:type="dxa"/>
            </w:tcMar>
            <w:vAlign w:val="center"/>
            <w:hideMark/>
          </w:tcPr>
          <w:p w:rsidR="00B35B65" w:rsidRPr="00B35B65" w:rsidRDefault="00B35B65" w:rsidP="00B35B65">
            <w:pPr>
              <w:spacing w:after="0" w:line="240" w:lineRule="auto"/>
              <w:rPr>
                <w:rFonts w:ascii="Arial" w:eastAsia="Times New Roman" w:hAnsi="Arial" w:cs="Arial"/>
                <w:color w:val="000000"/>
                <w:sz w:val="21"/>
                <w:szCs w:val="21"/>
                <w:lang w:eastAsia="de-DE"/>
              </w:rPr>
            </w:pPr>
            <w:r w:rsidRPr="00B35B65">
              <w:rPr>
                <w:rFonts w:ascii="Arial" w:eastAsia="Times New Roman" w:hAnsi="Arial" w:cs="Arial"/>
                <w:noProof/>
                <w:color w:val="000000"/>
                <w:sz w:val="21"/>
                <w:szCs w:val="21"/>
                <w:lang w:eastAsia="de-DE"/>
              </w:rPr>
              <w:drawing>
                <wp:inline distT="0" distB="0" distL="0" distR="0">
                  <wp:extent cx="2600325" cy="3571875"/>
                  <wp:effectExtent l="0" t="0" r="9525" b="9525"/>
                  <wp:docPr id="5" name="Grafik 5" descr="led_mit_ha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d_mit_halt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3571875"/>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B35B65" w:rsidRPr="00B35B65" w:rsidRDefault="00B35B65" w:rsidP="00B35B65">
            <w:pPr>
              <w:spacing w:after="0" w:line="240" w:lineRule="auto"/>
              <w:rPr>
                <w:rFonts w:ascii="Arial" w:eastAsia="Times New Roman" w:hAnsi="Arial" w:cs="Arial"/>
                <w:color w:val="000000"/>
                <w:sz w:val="21"/>
                <w:szCs w:val="21"/>
                <w:lang w:eastAsia="de-DE"/>
              </w:rPr>
            </w:pPr>
            <w:r w:rsidRPr="00B35B65">
              <w:rPr>
                <w:rFonts w:ascii="Arial" w:eastAsia="Times New Roman" w:hAnsi="Arial" w:cs="Arial"/>
                <w:color w:val="000000"/>
                <w:sz w:val="21"/>
                <w:szCs w:val="21"/>
                <w:lang w:eastAsia="de-DE"/>
              </w:rPr>
              <w:t>Der Pfeil auf der Power LED Lampe muss bei der Montage in Richtung Ende des Lampenhalters (Pfeil des Lampenhalters) zeigen.</w:t>
            </w:r>
          </w:p>
          <w:p w:rsidR="00B35B65" w:rsidRPr="00B35B65" w:rsidRDefault="00B35B65" w:rsidP="00B35B65">
            <w:pPr>
              <w:spacing w:after="0" w:line="240" w:lineRule="auto"/>
              <w:rPr>
                <w:rFonts w:ascii="Arial" w:eastAsia="Times New Roman" w:hAnsi="Arial" w:cs="Arial"/>
                <w:color w:val="000000"/>
                <w:sz w:val="21"/>
                <w:szCs w:val="21"/>
                <w:lang w:eastAsia="de-DE"/>
              </w:rPr>
            </w:pPr>
            <w:r w:rsidRPr="00B35B65">
              <w:rPr>
                <w:rFonts w:ascii="Arial" w:eastAsia="Times New Roman" w:hAnsi="Arial" w:cs="Arial"/>
                <w:color w:val="000000"/>
                <w:sz w:val="21"/>
                <w:szCs w:val="21"/>
                <w:lang w:eastAsia="de-DE"/>
              </w:rPr>
              <w:t>Sollte die Power LED Lampe jetzt nicht leuchten, bitte überprüfen ob die Lampe am Schalter eingeschaltet wurde und der Netzstecker eingesteckt ist.</w:t>
            </w:r>
          </w:p>
        </w:tc>
      </w:tr>
    </w:tbl>
    <w:p w:rsidR="00B35B65" w:rsidRDefault="00B35B65"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p w:rsidR="002A44D8" w:rsidRDefault="002A44D8" w:rsidP="00A33698">
      <w:bookmarkStart w:id="2" w:name="LEDSpot"/>
      <w:bookmarkStart w:id="3" w:name="Umwälz"/>
      <w:r>
        <w:rPr>
          <w:rFonts w:ascii="Arial" w:hAnsi="Arial" w:cs="Arial"/>
          <w:b/>
          <w:bCs/>
          <w:color w:val="000000"/>
          <w:sz w:val="21"/>
          <w:szCs w:val="21"/>
          <w:shd w:val="clear" w:color="auto" w:fill="CEE1E1"/>
        </w:rPr>
        <w:lastRenderedPageBreak/>
        <w:t>Warum lässt die Umwälzleistung meines Außenfilters nach?</w:t>
      </w:r>
      <w:bookmarkEnd w:id="2"/>
      <w:bookmarkEnd w:id="3"/>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Die nachlassende Leistung Ihres Außenfilters, ist mit großer Wahrscheinlichkeit keine Störung an Ihrem Gerät.</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Dieses Pumpensystem basiert auf dem Prinzip des Synchronmotors. Dies bedeutet, dass sich das Pumpenrad mit 3000 U/min synchron zur Netzfrequenz dreht oder </w:t>
      </w:r>
      <w:proofErr w:type="gramStart"/>
      <w:r>
        <w:rPr>
          <w:rFonts w:ascii="Arial" w:hAnsi="Arial" w:cs="Arial"/>
          <w:color w:val="000000"/>
          <w:sz w:val="21"/>
          <w:szCs w:val="21"/>
        </w:rPr>
        <w:t>still steht</w:t>
      </w:r>
      <w:proofErr w:type="gramEnd"/>
      <w:r>
        <w:rPr>
          <w:rFonts w:ascii="Arial" w:hAnsi="Arial" w:cs="Arial"/>
          <w:color w:val="000000"/>
          <w:sz w:val="21"/>
          <w:szCs w:val="21"/>
        </w:rPr>
        <w:t>. Auch z.B. Schwankungen der Netzspannung haben keinen Einfluss auf die Drehzahl. Aufgrund der konstanten Drehzahl fördert dieses Pumpensystem also immer die volle Leistung.</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Es muss aber zwischen Pumpenleistung und Umwälzleistung des Filters unterschieden werden. Im Gegensatz zur konstanten Pumpenleistung, lässt die Umwälzleistung des Filters mit zunehmender Verschmutzung nach. Auch das Laufgeräusch kann mit zunehmender Verschmutzung lauter werden.</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Das Nachlassen der Umwälzleistung des Filters liegt nach unseren Erfahrungen meist:</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1. an verschmutzten Filtermassen.</w:t>
      </w:r>
      <w:r>
        <w:rPr>
          <w:rFonts w:ascii="Arial" w:hAnsi="Arial" w:cs="Arial"/>
          <w:b/>
          <w:bCs/>
          <w:color w:val="000000"/>
          <w:sz w:val="21"/>
          <w:szCs w:val="21"/>
        </w:rPr>
        <w:br/>
      </w:r>
      <w:r>
        <w:rPr>
          <w:rStyle w:val="Fett"/>
          <w:rFonts w:ascii="Arial" w:hAnsi="Arial" w:cs="Arial"/>
          <w:color w:val="000000"/>
          <w:sz w:val="21"/>
          <w:szCs w:val="21"/>
        </w:rPr>
        <w:t>2. am falschen Filtermassenaufbau.</w:t>
      </w:r>
      <w:r>
        <w:rPr>
          <w:rFonts w:ascii="Arial" w:hAnsi="Arial" w:cs="Arial"/>
          <w:b/>
          <w:bCs/>
          <w:color w:val="000000"/>
          <w:sz w:val="21"/>
          <w:szCs w:val="21"/>
        </w:rPr>
        <w:br/>
      </w:r>
      <w:r>
        <w:rPr>
          <w:rStyle w:val="Fett"/>
          <w:rFonts w:ascii="Arial" w:hAnsi="Arial" w:cs="Arial"/>
          <w:color w:val="000000"/>
          <w:sz w:val="21"/>
          <w:szCs w:val="21"/>
        </w:rPr>
        <w:t>3. an der Schlauchinstallation beziehungsweise an Zusatzinstallationen.</w:t>
      </w:r>
      <w:r>
        <w:rPr>
          <w:rFonts w:ascii="Arial" w:hAnsi="Arial" w:cs="Arial"/>
          <w:b/>
          <w:bCs/>
          <w:color w:val="000000"/>
          <w:sz w:val="21"/>
          <w:szCs w:val="21"/>
        </w:rPr>
        <w:br/>
      </w:r>
      <w:r>
        <w:rPr>
          <w:rStyle w:val="Fett"/>
          <w:rFonts w:ascii="Arial" w:hAnsi="Arial" w:cs="Arial"/>
          <w:color w:val="000000"/>
          <w:sz w:val="21"/>
          <w:szCs w:val="21"/>
        </w:rPr>
        <w:t>4. an verschmutzten Schlauchleitungen und Verschmutzungen im Pumpenkopf.</w:t>
      </w:r>
      <w:r>
        <w:rPr>
          <w:rFonts w:ascii="Arial" w:hAnsi="Arial" w:cs="Arial"/>
          <w:b/>
          <w:bCs/>
          <w:color w:val="000000"/>
          <w:sz w:val="21"/>
          <w:szCs w:val="21"/>
        </w:rPr>
        <w:br/>
      </w:r>
      <w:r>
        <w:rPr>
          <w:rStyle w:val="Fett"/>
          <w:rFonts w:ascii="Arial" w:hAnsi="Arial" w:cs="Arial"/>
          <w:color w:val="000000"/>
          <w:sz w:val="21"/>
          <w:szCs w:val="21"/>
        </w:rPr>
        <w:t>5. an der falschen Inbetriebnahme.</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Wir empfehlen zum optimalen und störungsfreien Filterbetrieb nachfolgende Maßnahmen:</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1. Reinigen der Filtermassen. Filtermassen aus dem Filtermassenkorb entnehmen und mit lauwarmem Wasser durchspülen. Da Filtervliese oder Filterwatte durch das Auswaschen verfilzen, müssen sie bei jeder Filterreinigung ausgetauscht werden. Sonst ist auch nach der Filterreinigung kein normaler Wasserdurchfluss möglich.</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2. Überprüfen Sie Ihren Filtermassenaufbau auf die von uns empfohlene Schichtfilterung, siehe</w:t>
      </w:r>
      <w:r>
        <w:rPr>
          <w:rStyle w:val="Fett"/>
          <w:rFonts w:ascii="Arial" w:hAnsi="Arial" w:cs="Arial"/>
          <w:color w:val="000000"/>
          <w:sz w:val="21"/>
          <w:szCs w:val="21"/>
        </w:rPr>
        <w:t> </w:t>
      </w:r>
      <w:r w:rsidRPr="00433F26">
        <w:rPr>
          <w:rFonts w:ascii="Arial" w:hAnsi="Arial" w:cs="Arial"/>
          <w:bCs/>
          <w:color w:val="000000"/>
          <w:sz w:val="21"/>
          <w:szCs w:val="21"/>
        </w:rPr>
        <w:t>Bedienungsanleitung</w:t>
      </w:r>
      <w:r>
        <w:rPr>
          <w:rFonts w:ascii="Arial" w:hAnsi="Arial" w:cs="Arial"/>
          <w:color w:val="000000"/>
          <w:sz w:val="21"/>
          <w:szCs w:val="21"/>
        </w:rPr>
        <w:t>.</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3. Schlauchinstallation auf eventuelle Knicke bzw. starke Querschnittsverengungen prüfen.</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4. Die komplette Schlauchinstallation regelmäßig reinigen. Die Saugleitung, die Druckleitung sowie Ansaugrohr, Düsenrohr und die Schlauchanschlüsse an den Filter (Adapter, </w:t>
      </w:r>
      <w:proofErr w:type="gramStart"/>
      <w:r>
        <w:rPr>
          <w:rFonts w:ascii="Arial" w:hAnsi="Arial" w:cs="Arial"/>
          <w:color w:val="000000"/>
          <w:sz w:val="21"/>
          <w:szCs w:val="21"/>
        </w:rPr>
        <w:t>Absperrhähne )</w:t>
      </w:r>
      <w:proofErr w:type="gramEnd"/>
      <w:r>
        <w:rPr>
          <w:rFonts w:ascii="Arial" w:hAnsi="Arial" w:cs="Arial"/>
          <w:color w:val="000000"/>
          <w:sz w:val="21"/>
          <w:szCs w:val="21"/>
        </w:rPr>
        <w:t xml:space="preserve"> mit der EHEIM Universalreinigungsbürste Nr. </w:t>
      </w:r>
      <w:hyperlink r:id="rId10" w:history="1">
        <w:r>
          <w:rPr>
            <w:rStyle w:val="Hyperlink"/>
            <w:rFonts w:ascii="Arial" w:hAnsi="Arial" w:cs="Arial"/>
            <w:b/>
            <w:bCs/>
            <w:color w:val="717171"/>
            <w:sz w:val="21"/>
            <w:szCs w:val="21"/>
          </w:rPr>
          <w:t>4005570</w:t>
        </w:r>
      </w:hyperlink>
      <w:r>
        <w:rPr>
          <w:rFonts w:ascii="Arial" w:hAnsi="Arial" w:cs="Arial"/>
          <w:color w:val="000000"/>
          <w:sz w:val="21"/>
          <w:szCs w:val="21"/>
        </w:rPr>
        <w:t> mehrmals durchziehen. Überprüfen Sie insbesondere auch zusätzlich installierte Komponenten wie UV-</w:t>
      </w:r>
      <w:proofErr w:type="spellStart"/>
      <w:r>
        <w:rPr>
          <w:rFonts w:ascii="Arial" w:hAnsi="Arial" w:cs="Arial"/>
          <w:color w:val="000000"/>
          <w:sz w:val="21"/>
          <w:szCs w:val="21"/>
        </w:rPr>
        <w:t>Klärer</w:t>
      </w:r>
      <w:proofErr w:type="spellEnd"/>
      <w:r>
        <w:rPr>
          <w:rFonts w:ascii="Arial" w:hAnsi="Arial" w:cs="Arial"/>
          <w:color w:val="000000"/>
          <w:sz w:val="21"/>
          <w:szCs w:val="21"/>
        </w:rPr>
        <w:t xml:space="preserve">, Durchlaufheizungen, Komponenten zur CO2-Einleitung und andere Installationen. Wichtig ist auch die regelmäßige Reinigung aller vom Wasser durchflossener Komponenten im Pumpenkopfe. Hier eignet sich hervorragend das EHEIM Reinigungsbürstenset Nr.: </w:t>
      </w:r>
      <w:hyperlink r:id="rId11" w:history="1">
        <w:r w:rsidRPr="00433F26">
          <w:rPr>
            <w:rStyle w:val="Hyperlink"/>
            <w:rFonts w:ascii="Arial" w:hAnsi="Arial" w:cs="Arial"/>
            <w:b/>
            <w:bCs/>
            <w:color w:val="717171"/>
            <w:sz w:val="21"/>
            <w:szCs w:val="21"/>
          </w:rPr>
          <w:t>4009560</w:t>
        </w:r>
      </w:hyperlink>
      <w:r w:rsidRPr="00433F26">
        <w:rPr>
          <w:rStyle w:val="Hyperlink"/>
          <w:b/>
          <w:bCs/>
          <w:color w:val="717171"/>
        </w:rPr>
        <w:t xml:space="preserve"> </w:t>
      </w:r>
      <w:r>
        <w:rPr>
          <w:rFonts w:ascii="Arial" w:hAnsi="Arial" w:cs="Arial"/>
          <w:color w:val="000000"/>
          <w:sz w:val="21"/>
          <w:szCs w:val="21"/>
        </w:rPr>
        <w:t>(siehe </w:t>
      </w:r>
      <w:r w:rsidRPr="00433F26">
        <w:rPr>
          <w:rFonts w:ascii="Arial" w:hAnsi="Arial" w:cs="Arial"/>
          <w:bCs/>
          <w:color w:val="000000"/>
          <w:sz w:val="21"/>
          <w:szCs w:val="21"/>
        </w:rPr>
        <w:t>Bedienungsanleitung</w:t>
      </w:r>
      <w:r>
        <w:rPr>
          <w:rFonts w:ascii="Arial" w:hAnsi="Arial" w:cs="Arial"/>
          <w:color w:val="000000"/>
          <w:sz w:val="21"/>
          <w:szCs w:val="21"/>
        </w:rPr>
        <w:t xml:space="preserve"> Wartung und </w:t>
      </w:r>
      <w:r w:rsidR="00433F26">
        <w:rPr>
          <w:rFonts w:ascii="Arial" w:hAnsi="Arial" w:cs="Arial"/>
          <w:color w:val="000000"/>
          <w:sz w:val="21"/>
          <w:szCs w:val="21"/>
        </w:rPr>
        <w:t>P</w:t>
      </w:r>
      <w:r>
        <w:rPr>
          <w:rFonts w:ascii="Arial" w:hAnsi="Arial" w:cs="Arial"/>
          <w:color w:val="000000"/>
          <w:sz w:val="21"/>
          <w:szCs w:val="21"/>
        </w:rPr>
        <w:t>flege).</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2A44D8" w:rsidRDefault="002A44D8" w:rsidP="002A44D8">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5. Filterbehälter niemals vorab mit Wasser füllen. Filter durch Ansaugen in Betrieb nehmen, siehe</w:t>
      </w:r>
      <w:r>
        <w:rPr>
          <w:rStyle w:val="Fett"/>
          <w:rFonts w:ascii="Arial" w:hAnsi="Arial" w:cs="Arial"/>
          <w:color w:val="000000"/>
          <w:sz w:val="21"/>
          <w:szCs w:val="21"/>
        </w:rPr>
        <w:t> </w:t>
      </w:r>
      <w:r w:rsidRPr="00433F26">
        <w:rPr>
          <w:rFonts w:ascii="Arial" w:hAnsi="Arial" w:cs="Arial"/>
          <w:bCs/>
          <w:color w:val="000000"/>
          <w:sz w:val="21"/>
          <w:szCs w:val="21"/>
        </w:rPr>
        <w:t>Bedienungsanleitung</w:t>
      </w:r>
      <w:r>
        <w:rPr>
          <w:rFonts w:ascii="Arial" w:hAnsi="Arial" w:cs="Arial"/>
          <w:color w:val="000000"/>
          <w:sz w:val="21"/>
          <w:szCs w:val="21"/>
        </w:rPr>
        <w:t xml:space="preserve">. Bitte darauf achten, dass der Wasserrücklauf (Druckseite "OUT") während des </w:t>
      </w:r>
      <w:proofErr w:type="spellStart"/>
      <w:r>
        <w:rPr>
          <w:rFonts w:ascii="Arial" w:hAnsi="Arial" w:cs="Arial"/>
          <w:color w:val="000000"/>
          <w:sz w:val="21"/>
          <w:szCs w:val="21"/>
        </w:rPr>
        <w:t>Befüllvorganges</w:t>
      </w:r>
      <w:proofErr w:type="spellEnd"/>
      <w:r>
        <w:rPr>
          <w:rFonts w:ascii="Arial" w:hAnsi="Arial" w:cs="Arial"/>
          <w:color w:val="000000"/>
          <w:sz w:val="21"/>
          <w:szCs w:val="21"/>
        </w:rPr>
        <w:t xml:space="preserve"> über der Wasseroberfläche liegt. So kann das Gerät optimal entlüften.</w:t>
      </w:r>
    </w:p>
    <w:p w:rsidR="002A44D8" w:rsidRDefault="002A44D8" w:rsidP="00A33698"/>
    <w:p w:rsidR="002A44D8" w:rsidRDefault="002A44D8" w:rsidP="00A33698"/>
    <w:p w:rsidR="002A44D8" w:rsidRDefault="002A44D8" w:rsidP="002A44D8">
      <w:bookmarkStart w:id="4" w:name="ReinigungAussenfilter"/>
      <w:r>
        <w:rPr>
          <w:rFonts w:ascii="Arial" w:hAnsi="Arial" w:cs="Arial"/>
          <w:b/>
          <w:bCs/>
          <w:color w:val="000000"/>
          <w:sz w:val="21"/>
          <w:szCs w:val="21"/>
          <w:shd w:val="clear" w:color="auto" w:fill="CEE1E1"/>
        </w:rPr>
        <w:lastRenderedPageBreak/>
        <w:t>W</w:t>
      </w:r>
      <w:r>
        <w:rPr>
          <w:rFonts w:ascii="Arial" w:hAnsi="Arial" w:cs="Arial"/>
          <w:b/>
          <w:bCs/>
          <w:color w:val="000000"/>
          <w:sz w:val="21"/>
          <w:szCs w:val="21"/>
          <w:shd w:val="clear" w:color="auto" w:fill="CEE1E1"/>
        </w:rPr>
        <w:t>ie</w:t>
      </w:r>
      <w:r>
        <w:rPr>
          <w:rFonts w:ascii="Arial" w:hAnsi="Arial" w:cs="Arial"/>
          <w:b/>
          <w:bCs/>
          <w:color w:val="000000"/>
          <w:sz w:val="21"/>
          <w:szCs w:val="21"/>
          <w:shd w:val="clear" w:color="auto" w:fill="CEE1E1"/>
        </w:rPr>
        <w:t xml:space="preserve"> </w:t>
      </w:r>
      <w:r>
        <w:rPr>
          <w:rFonts w:ascii="Arial" w:hAnsi="Arial" w:cs="Arial"/>
          <w:b/>
          <w:bCs/>
          <w:color w:val="000000"/>
          <w:sz w:val="21"/>
          <w:szCs w:val="21"/>
          <w:shd w:val="clear" w:color="auto" w:fill="CEE1E1"/>
        </w:rPr>
        <w:t xml:space="preserve">oft sollte ein </w:t>
      </w:r>
      <w:r>
        <w:rPr>
          <w:rFonts w:ascii="Arial" w:hAnsi="Arial" w:cs="Arial"/>
          <w:b/>
          <w:bCs/>
          <w:color w:val="000000"/>
          <w:sz w:val="21"/>
          <w:szCs w:val="21"/>
          <w:shd w:val="clear" w:color="auto" w:fill="CEE1E1"/>
        </w:rPr>
        <w:t xml:space="preserve">Außenfilter </w:t>
      </w:r>
      <w:r>
        <w:rPr>
          <w:rFonts w:ascii="Arial" w:hAnsi="Arial" w:cs="Arial"/>
          <w:b/>
          <w:bCs/>
          <w:color w:val="000000"/>
          <w:sz w:val="21"/>
          <w:szCs w:val="21"/>
          <w:shd w:val="clear" w:color="auto" w:fill="CEE1E1"/>
        </w:rPr>
        <w:t>gereinigt werden</w:t>
      </w:r>
      <w:r>
        <w:rPr>
          <w:rFonts w:ascii="Arial" w:hAnsi="Arial" w:cs="Arial"/>
          <w:b/>
          <w:bCs/>
          <w:color w:val="000000"/>
          <w:sz w:val="21"/>
          <w:szCs w:val="21"/>
          <w:shd w:val="clear" w:color="auto" w:fill="CEE1E1"/>
        </w:rPr>
        <w:t>?</w:t>
      </w:r>
      <w:bookmarkEnd w:id="4"/>
    </w:p>
    <w:p w:rsidR="002A44D8" w:rsidRPr="002A44D8" w:rsidRDefault="002A44D8" w:rsidP="002A44D8">
      <w:pPr>
        <w:shd w:val="clear" w:color="auto" w:fill="F5F5F5"/>
        <w:spacing w:after="0" w:line="240" w:lineRule="auto"/>
        <w:rPr>
          <w:rFonts w:ascii="Arial" w:eastAsia="Times New Roman" w:hAnsi="Arial" w:cs="Arial"/>
          <w:color w:val="000000"/>
          <w:sz w:val="21"/>
          <w:szCs w:val="21"/>
          <w:lang w:eastAsia="de-DE"/>
        </w:rPr>
      </w:pPr>
      <w:r w:rsidRPr="002A44D8">
        <w:rPr>
          <w:rFonts w:ascii="Arial" w:eastAsia="Times New Roman" w:hAnsi="Arial" w:cs="Arial"/>
          <w:color w:val="000000"/>
          <w:sz w:val="21"/>
          <w:szCs w:val="21"/>
          <w:lang w:eastAsia="de-DE"/>
        </w:rPr>
        <w:t>Hierfür gib es keine feste Regel, da zu viele Faktoren wie Größe des Aquariums, Fischbesatz, Bepflanzung, Futterart und -menge die Reinigungsintervalle beeinflussen. Wir empfehlen deshalb, erst dann eine Filterreinigung vorzunehmen, wenn die Pumpenleistung merklich nachlässt.</w:t>
      </w:r>
    </w:p>
    <w:p w:rsidR="002A44D8" w:rsidRPr="002A44D8" w:rsidRDefault="002A44D8" w:rsidP="002A44D8">
      <w:pPr>
        <w:shd w:val="clear" w:color="auto" w:fill="F5F5F5"/>
        <w:spacing w:after="0" w:line="240" w:lineRule="auto"/>
        <w:rPr>
          <w:rFonts w:ascii="Arial" w:eastAsia="Times New Roman" w:hAnsi="Arial" w:cs="Arial"/>
          <w:color w:val="000000"/>
          <w:sz w:val="21"/>
          <w:szCs w:val="21"/>
          <w:lang w:eastAsia="de-DE"/>
        </w:rPr>
      </w:pPr>
      <w:r w:rsidRPr="002A44D8">
        <w:rPr>
          <w:rFonts w:ascii="Arial" w:eastAsia="Times New Roman" w:hAnsi="Arial" w:cs="Arial"/>
          <w:color w:val="000000"/>
          <w:sz w:val="21"/>
          <w:szCs w:val="21"/>
          <w:lang w:eastAsia="de-DE"/>
        </w:rPr>
        <w:br/>
        <w:t>Ein Zeitraum von 8 Wochen sollte jedoch zwischen den Reinigungen möglich sein, bei kürzeren Reinigungsintervallen leidet die bakterielle Aktivität.</w:t>
      </w:r>
    </w:p>
    <w:p w:rsidR="002A44D8" w:rsidRDefault="002A44D8" w:rsidP="00A33698"/>
    <w:p w:rsidR="0085219C" w:rsidRDefault="0085219C">
      <w:r>
        <w:br w:type="page"/>
      </w:r>
    </w:p>
    <w:p w:rsidR="0085219C" w:rsidRDefault="0085219C">
      <w:bookmarkStart w:id="5" w:name="KlackerndesLaufgräusch"/>
      <w:r>
        <w:rPr>
          <w:rFonts w:ascii="Arial" w:hAnsi="Arial" w:cs="Arial"/>
          <w:b/>
          <w:bCs/>
          <w:color w:val="000000"/>
          <w:sz w:val="21"/>
          <w:szCs w:val="21"/>
          <w:shd w:val="clear" w:color="auto" w:fill="CEE1E1"/>
        </w:rPr>
        <w:lastRenderedPageBreak/>
        <w:t>Was kann ich gegen ein klackerndes Laufgeräusch meines Außenfilters tun?</w:t>
      </w:r>
      <w:bookmarkEnd w:id="5"/>
    </w:p>
    <w:p w:rsidR="0085219C" w:rsidRDefault="0085219C" w:rsidP="0085219C">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Wenn die Pumpe Ihres Außenfilters, (z. B. durch Verschmutzungen, abgeknickte Schläuche, usw.), gegen Druck arbeiten muss, kann es zu einem klappernden Geräusch des Pumpenrades kommen.</w:t>
      </w:r>
    </w:p>
    <w:p w:rsidR="0085219C" w:rsidRDefault="0085219C" w:rsidP="0085219C">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Dieses entsteht, wenn sich das Flügelteil zu leicht auf dem Lagerkörper drehen lässt. Ursachen für das zu leichte Spiel können Verschleißerscheinungen oder fertigungsbedingte Toleranzen sein.</w:t>
      </w:r>
    </w:p>
    <w:p w:rsidR="0085219C" w:rsidRDefault="0085219C" w:rsidP="0085219C">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Das Laufgeräusch lässt sich entweder durch reinigen der Filtermassen, Schläuche usw. entfernen, (siehe </w:t>
      </w:r>
      <w:hyperlink r:id="rId12" w:anchor="downloads" w:history="1">
        <w:r>
          <w:rPr>
            <w:rStyle w:val="Hyperlink"/>
            <w:rFonts w:ascii="Arial" w:hAnsi="Arial" w:cs="Arial"/>
            <w:b/>
            <w:bCs/>
            <w:color w:val="717171"/>
            <w:sz w:val="21"/>
            <w:szCs w:val="21"/>
          </w:rPr>
          <w:t>Bedienungsanleitung</w:t>
        </w:r>
      </w:hyperlink>
      <w:r>
        <w:rPr>
          <w:rFonts w:ascii="Arial" w:hAnsi="Arial" w:cs="Arial"/>
          <w:color w:val="000000"/>
          <w:sz w:val="21"/>
          <w:szCs w:val="21"/>
        </w:rPr>
        <w:t>) oder Sie führen folgende Modifikation am Pumpenrad durch</w:t>
      </w:r>
      <w:r>
        <w:rPr>
          <w:rFonts w:ascii="Arial" w:hAnsi="Arial" w:cs="Arial"/>
          <w:color w:val="000000"/>
          <w:sz w:val="21"/>
          <w:szCs w:val="21"/>
        </w:rPr>
        <w:t>.</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2790"/>
        <w:gridCol w:w="4710"/>
      </w:tblGrid>
      <w:tr w:rsidR="0085219C" w:rsidTr="0085219C">
        <w:tc>
          <w:tcPr>
            <w:tcW w:w="0" w:type="auto"/>
            <w:shd w:val="clear" w:color="auto" w:fill="F5F5F5"/>
            <w:tcMar>
              <w:top w:w="75" w:type="dxa"/>
              <w:left w:w="75" w:type="dxa"/>
              <w:bottom w:w="75" w:type="dxa"/>
              <w:right w:w="75" w:type="dxa"/>
            </w:tcMar>
            <w:vAlign w:val="center"/>
            <w:hideMark/>
          </w:tcPr>
          <w:p w:rsidR="0085219C" w:rsidRDefault="0085219C">
            <w:pPr>
              <w:rPr>
                <w:rFonts w:ascii="Arial" w:hAnsi="Arial" w:cs="Arial"/>
                <w:color w:val="000000"/>
                <w:sz w:val="21"/>
                <w:szCs w:val="21"/>
              </w:rPr>
            </w:pPr>
            <w:r>
              <w:rPr>
                <w:rFonts w:ascii="Arial" w:hAnsi="Arial" w:cs="Arial"/>
                <w:noProof/>
                <w:color w:val="000000"/>
                <w:sz w:val="21"/>
                <w:szCs w:val="21"/>
              </w:rPr>
              <w:drawing>
                <wp:inline distT="0" distB="0" distL="0" distR="0">
                  <wp:extent cx="1651000" cy="1238250"/>
                  <wp:effectExtent l="0" t="0" r="6350" b="0"/>
                  <wp:docPr id="12" name="Grafik 12" descr="lagerkorper_und_flugelt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gerkorper_und_flugelte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385" cy="1238539"/>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85219C" w:rsidRDefault="0085219C">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Links sehen Sie die Bestandteile des Pumpenrades,</w:t>
            </w:r>
          </w:p>
          <w:p w:rsidR="0085219C" w:rsidRDefault="0085219C">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oben: Flügelteil</w:t>
            </w:r>
          </w:p>
          <w:p w:rsidR="0085219C" w:rsidRDefault="0085219C">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unten: Lagerkörper</w:t>
            </w:r>
          </w:p>
        </w:tc>
      </w:tr>
      <w:tr w:rsidR="0085219C" w:rsidTr="0085219C">
        <w:tc>
          <w:tcPr>
            <w:tcW w:w="0" w:type="auto"/>
            <w:shd w:val="clear" w:color="auto" w:fill="F5F5F5"/>
            <w:tcMar>
              <w:top w:w="75" w:type="dxa"/>
              <w:left w:w="75" w:type="dxa"/>
              <w:bottom w:w="75" w:type="dxa"/>
              <w:right w:w="75" w:type="dxa"/>
            </w:tcMar>
            <w:vAlign w:val="center"/>
            <w:hideMark/>
          </w:tcPr>
          <w:p w:rsidR="0085219C" w:rsidRDefault="0085219C">
            <w:pPr>
              <w:rPr>
                <w:rFonts w:ascii="Arial" w:hAnsi="Arial" w:cs="Arial"/>
                <w:color w:val="000000"/>
                <w:sz w:val="21"/>
                <w:szCs w:val="21"/>
              </w:rPr>
            </w:pPr>
            <w:r>
              <w:rPr>
                <w:rFonts w:ascii="Arial" w:hAnsi="Arial" w:cs="Arial"/>
                <w:noProof/>
                <w:color w:val="000000"/>
                <w:sz w:val="21"/>
                <w:szCs w:val="21"/>
              </w:rPr>
              <w:drawing>
                <wp:inline distT="0" distB="0" distL="0" distR="0">
                  <wp:extent cx="1676400" cy="1257300"/>
                  <wp:effectExtent l="0" t="0" r="0" b="0"/>
                  <wp:docPr id="11" name="Grafik 11" descr="demontage_flugelt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montage_flugelte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7059" cy="1257794"/>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85219C" w:rsidRDefault="0085219C">
            <w:pPr>
              <w:pStyle w:val="StandardWeb"/>
              <w:spacing w:before="0" w:beforeAutospacing="0" w:after="0" w:afterAutospacing="0"/>
              <w:rPr>
                <w:rFonts w:ascii="Arial" w:hAnsi="Arial" w:cs="Arial"/>
                <w:color w:val="000000"/>
                <w:sz w:val="21"/>
                <w:szCs w:val="21"/>
              </w:rPr>
            </w:pPr>
            <w:r>
              <w:rPr>
                <w:rStyle w:val="Fett"/>
                <w:rFonts w:ascii="Arial" w:hAnsi="Arial" w:cs="Arial"/>
                <w:color w:val="000000"/>
                <w:sz w:val="21"/>
                <w:szCs w:val="21"/>
              </w:rPr>
              <w:t>1.Schritt</w:t>
            </w:r>
            <w:r>
              <w:rPr>
                <w:rFonts w:ascii="Arial" w:hAnsi="Arial" w:cs="Arial"/>
                <w:color w:val="000000"/>
                <w:sz w:val="21"/>
                <w:szCs w:val="21"/>
              </w:rPr>
              <w:br/>
              <w:t> </w:t>
            </w:r>
          </w:p>
          <w:p w:rsidR="0085219C" w:rsidRDefault="0085219C">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Drücken Sie mit Hilfe einer Spitzzange beide </w:t>
            </w:r>
            <w:proofErr w:type="spellStart"/>
            <w:r>
              <w:rPr>
                <w:rFonts w:ascii="Arial" w:hAnsi="Arial" w:cs="Arial"/>
                <w:color w:val="000000"/>
                <w:sz w:val="21"/>
                <w:szCs w:val="21"/>
              </w:rPr>
              <w:t>Clipse</w:t>
            </w:r>
            <w:proofErr w:type="spellEnd"/>
            <w:r>
              <w:rPr>
                <w:rFonts w:ascii="Arial" w:hAnsi="Arial" w:cs="Arial"/>
                <w:color w:val="000000"/>
                <w:sz w:val="21"/>
                <w:szCs w:val="21"/>
              </w:rPr>
              <w:t xml:space="preserve"> zusammen und ziehen Sie gleichzeitig das Flügelteil nach oben ab.</w:t>
            </w:r>
          </w:p>
        </w:tc>
      </w:tr>
      <w:tr w:rsidR="0085219C" w:rsidTr="0085219C">
        <w:tc>
          <w:tcPr>
            <w:tcW w:w="0" w:type="auto"/>
            <w:shd w:val="clear" w:color="auto" w:fill="F5F5F5"/>
            <w:tcMar>
              <w:top w:w="75" w:type="dxa"/>
              <w:left w:w="75" w:type="dxa"/>
              <w:bottom w:w="75" w:type="dxa"/>
              <w:right w:w="75" w:type="dxa"/>
            </w:tcMar>
            <w:vAlign w:val="center"/>
            <w:hideMark/>
          </w:tcPr>
          <w:p w:rsidR="0085219C" w:rsidRDefault="0085219C">
            <w:pPr>
              <w:rPr>
                <w:rFonts w:ascii="Arial" w:hAnsi="Arial" w:cs="Arial"/>
                <w:color w:val="000000"/>
                <w:sz w:val="21"/>
                <w:szCs w:val="21"/>
              </w:rPr>
            </w:pPr>
            <w:r>
              <w:rPr>
                <w:rFonts w:ascii="Arial" w:hAnsi="Arial" w:cs="Arial"/>
                <w:noProof/>
                <w:color w:val="000000"/>
                <w:sz w:val="21"/>
                <w:szCs w:val="21"/>
              </w:rPr>
              <w:drawing>
                <wp:inline distT="0" distB="0" distL="0" distR="0">
                  <wp:extent cx="1657350" cy="1243013"/>
                  <wp:effectExtent l="0" t="0" r="0" b="0"/>
                  <wp:docPr id="10" name="Grafik 10" descr="clips_spreize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ps_spreizen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279" cy="1252709"/>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85219C" w:rsidRDefault="0085219C">
            <w:pPr>
              <w:pStyle w:val="StandardWeb"/>
              <w:spacing w:before="0" w:beforeAutospacing="0" w:after="0" w:afterAutospacing="0"/>
              <w:rPr>
                <w:rFonts w:ascii="Arial" w:hAnsi="Arial" w:cs="Arial"/>
                <w:color w:val="000000"/>
                <w:sz w:val="21"/>
                <w:szCs w:val="21"/>
              </w:rPr>
            </w:pPr>
            <w:r>
              <w:rPr>
                <w:rStyle w:val="Fett"/>
                <w:rFonts w:ascii="Arial" w:hAnsi="Arial" w:cs="Arial"/>
                <w:color w:val="000000"/>
                <w:sz w:val="21"/>
                <w:szCs w:val="21"/>
              </w:rPr>
              <w:t>2.Schritt</w:t>
            </w:r>
            <w:r>
              <w:rPr>
                <w:rFonts w:ascii="Arial" w:hAnsi="Arial" w:cs="Arial"/>
                <w:color w:val="000000"/>
                <w:sz w:val="21"/>
                <w:szCs w:val="21"/>
              </w:rPr>
              <w:br/>
              <w:t> </w:t>
            </w:r>
          </w:p>
          <w:p w:rsidR="0085219C" w:rsidRDefault="0085219C">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Biegen Sie die beiden </w:t>
            </w:r>
            <w:proofErr w:type="spellStart"/>
            <w:r>
              <w:rPr>
                <w:rFonts w:ascii="Arial" w:hAnsi="Arial" w:cs="Arial"/>
                <w:color w:val="000000"/>
                <w:sz w:val="21"/>
                <w:szCs w:val="21"/>
              </w:rPr>
              <w:t>Clipse</w:t>
            </w:r>
            <w:proofErr w:type="spellEnd"/>
            <w:r>
              <w:rPr>
                <w:rFonts w:ascii="Arial" w:hAnsi="Arial" w:cs="Arial"/>
                <w:color w:val="000000"/>
                <w:sz w:val="21"/>
                <w:szCs w:val="21"/>
              </w:rPr>
              <w:t xml:space="preserve"> vorsichtig mit einer Spitzzange auseinander.</w:t>
            </w:r>
            <w:r>
              <w:rPr>
                <w:rFonts w:ascii="Arial" w:hAnsi="Arial" w:cs="Arial"/>
                <w:color w:val="000000"/>
                <w:sz w:val="21"/>
                <w:szCs w:val="21"/>
              </w:rPr>
              <w:br/>
            </w:r>
            <w:proofErr w:type="gramStart"/>
            <w:r>
              <w:rPr>
                <w:rFonts w:ascii="Arial" w:hAnsi="Arial" w:cs="Arial"/>
                <w:color w:val="000000"/>
                <w:sz w:val="21"/>
                <w:szCs w:val="21"/>
              </w:rPr>
              <w:t>Dadurch</w:t>
            </w:r>
            <w:proofErr w:type="gramEnd"/>
            <w:r>
              <w:rPr>
                <w:rFonts w:ascii="Arial" w:hAnsi="Arial" w:cs="Arial"/>
                <w:color w:val="000000"/>
                <w:sz w:val="21"/>
                <w:szCs w:val="21"/>
              </w:rPr>
              <w:t xml:space="preserve"> bekommt das Flügelteil mehr Vorspannung und lässt sich nicht mehr so leicht drehen.</w:t>
            </w:r>
          </w:p>
        </w:tc>
      </w:tr>
      <w:tr w:rsidR="0085219C" w:rsidTr="0085219C">
        <w:tc>
          <w:tcPr>
            <w:tcW w:w="0" w:type="auto"/>
            <w:shd w:val="clear" w:color="auto" w:fill="F5F5F5"/>
            <w:tcMar>
              <w:top w:w="75" w:type="dxa"/>
              <w:left w:w="75" w:type="dxa"/>
              <w:bottom w:w="75" w:type="dxa"/>
              <w:right w:w="75" w:type="dxa"/>
            </w:tcMar>
            <w:vAlign w:val="center"/>
            <w:hideMark/>
          </w:tcPr>
          <w:p w:rsidR="0085219C" w:rsidRDefault="0085219C">
            <w:pPr>
              <w:rPr>
                <w:rFonts w:ascii="Arial" w:hAnsi="Arial" w:cs="Arial"/>
                <w:color w:val="000000"/>
                <w:sz w:val="21"/>
                <w:szCs w:val="21"/>
              </w:rPr>
            </w:pPr>
            <w:r>
              <w:rPr>
                <w:rFonts w:ascii="Arial" w:hAnsi="Arial" w:cs="Arial"/>
                <w:color w:val="000000"/>
                <w:sz w:val="21"/>
                <w:szCs w:val="21"/>
              </w:rPr>
              <w:t> </w:t>
            </w:r>
          </w:p>
        </w:tc>
        <w:tc>
          <w:tcPr>
            <w:tcW w:w="0" w:type="auto"/>
            <w:shd w:val="clear" w:color="auto" w:fill="F5F5F5"/>
            <w:tcMar>
              <w:top w:w="75" w:type="dxa"/>
              <w:left w:w="75" w:type="dxa"/>
              <w:bottom w:w="75" w:type="dxa"/>
              <w:right w:w="75" w:type="dxa"/>
            </w:tcMar>
            <w:vAlign w:val="center"/>
            <w:hideMark/>
          </w:tcPr>
          <w:p w:rsidR="0085219C" w:rsidRDefault="0085219C">
            <w:pPr>
              <w:rPr>
                <w:rFonts w:ascii="Arial" w:hAnsi="Arial" w:cs="Arial"/>
                <w:color w:val="000000"/>
                <w:sz w:val="21"/>
                <w:szCs w:val="21"/>
              </w:rPr>
            </w:pPr>
            <w:r>
              <w:rPr>
                <w:rStyle w:val="Fett"/>
                <w:rFonts w:ascii="Arial" w:hAnsi="Arial" w:cs="Arial"/>
                <w:color w:val="000000"/>
                <w:sz w:val="21"/>
                <w:szCs w:val="21"/>
              </w:rPr>
              <w:t>3.Schritt</w:t>
            </w:r>
            <w:r>
              <w:rPr>
                <w:rFonts w:ascii="Arial" w:hAnsi="Arial" w:cs="Arial"/>
                <w:color w:val="000000"/>
                <w:sz w:val="21"/>
                <w:szCs w:val="21"/>
              </w:rPr>
              <w:br/>
              <w:t>Drücken Sie das Flügelteil wieder auf den Lagerkörper bis es einrastet.</w:t>
            </w:r>
          </w:p>
        </w:tc>
      </w:tr>
    </w:tbl>
    <w:p w:rsidR="0085219C" w:rsidRDefault="0085219C" w:rsidP="0085219C">
      <w:pPr>
        <w:pStyle w:val="StandardWeb"/>
        <w:shd w:val="clear" w:color="auto" w:fill="F5F5F5"/>
        <w:spacing w:before="0" w:beforeAutospacing="0" w:after="0" w:afterAutospacing="0"/>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p>
    <w:p w:rsidR="0085219C" w:rsidRDefault="0085219C" w:rsidP="00A33698">
      <w:pPr>
        <w:rPr>
          <w:rFonts w:ascii="Arial" w:hAnsi="Arial" w:cs="Arial"/>
          <w:color w:val="000000"/>
          <w:sz w:val="21"/>
          <w:szCs w:val="21"/>
        </w:rPr>
      </w:pPr>
      <w:r>
        <w:rPr>
          <w:rFonts w:ascii="Arial" w:hAnsi="Arial" w:cs="Arial"/>
          <w:color w:val="000000"/>
          <w:sz w:val="21"/>
          <w:szCs w:val="21"/>
        </w:rPr>
        <w:t>Nach der Montage des Pumpenrades im Pumpenkopf und der Inbetriebnahme des Filters sollte jetzt nur noch das normale</w:t>
      </w:r>
      <w:r>
        <w:rPr>
          <w:rFonts w:ascii="Arial" w:hAnsi="Arial" w:cs="Arial"/>
          <w:color w:val="000000"/>
          <w:sz w:val="21"/>
          <w:szCs w:val="21"/>
        </w:rPr>
        <w:t xml:space="preserve"> </w:t>
      </w:r>
      <w:r>
        <w:rPr>
          <w:rFonts w:ascii="Arial" w:hAnsi="Arial" w:cs="Arial"/>
          <w:color w:val="000000"/>
          <w:sz w:val="21"/>
          <w:szCs w:val="21"/>
        </w:rPr>
        <w:t>Motorengeräusch der Pumpe zu hören sein. Andernfalls muss eine komplette Reinigung der Filterkomponenten wie in der </w:t>
      </w:r>
      <w:hyperlink r:id="rId16" w:anchor="downloads" w:history="1">
        <w:r>
          <w:rPr>
            <w:rStyle w:val="Hyperlink"/>
            <w:rFonts w:ascii="Arial" w:hAnsi="Arial" w:cs="Arial"/>
            <w:b/>
            <w:bCs/>
            <w:color w:val="717171"/>
            <w:sz w:val="21"/>
            <w:szCs w:val="21"/>
          </w:rPr>
          <w:t>Bedienungsanleitung</w:t>
        </w:r>
      </w:hyperlink>
      <w:r>
        <w:rPr>
          <w:rFonts w:ascii="Arial" w:hAnsi="Arial" w:cs="Arial"/>
          <w:color w:val="000000"/>
          <w:sz w:val="21"/>
          <w:szCs w:val="21"/>
        </w:rPr>
        <w:t> beschrieben durchgeführt werden.</w:t>
      </w:r>
    </w:p>
    <w:p w:rsidR="0085219C" w:rsidRDefault="0085219C" w:rsidP="00A33698"/>
    <w:p w:rsidR="0085219C" w:rsidRDefault="0085219C" w:rsidP="00A33698"/>
    <w:p w:rsidR="0085219C" w:rsidRDefault="0085219C" w:rsidP="00A33698"/>
    <w:p w:rsidR="0085219C" w:rsidRDefault="0085219C" w:rsidP="00A33698"/>
    <w:p w:rsidR="0085219C" w:rsidRDefault="00F94CAD" w:rsidP="00A33698">
      <w:bookmarkStart w:id="6" w:name="WärmePumpenkopf"/>
      <w:r>
        <w:rPr>
          <w:rFonts w:ascii="Arial" w:hAnsi="Arial" w:cs="Arial"/>
          <w:b/>
          <w:bCs/>
          <w:color w:val="000000"/>
          <w:sz w:val="21"/>
          <w:szCs w:val="21"/>
          <w:shd w:val="clear" w:color="auto" w:fill="CEE1E1"/>
        </w:rPr>
        <w:t>Warum wird mein Pumpenkopf warm?</w:t>
      </w:r>
    </w:p>
    <w:bookmarkEnd w:id="6"/>
    <w:p w:rsidR="0085219C" w:rsidRPr="0085219C" w:rsidRDefault="0085219C" w:rsidP="0085219C">
      <w:pPr>
        <w:shd w:val="clear" w:color="auto" w:fill="F5F5F5"/>
        <w:spacing w:after="0" w:line="240" w:lineRule="auto"/>
        <w:rPr>
          <w:rFonts w:ascii="Arial" w:eastAsia="Times New Roman" w:hAnsi="Arial" w:cs="Arial"/>
          <w:color w:val="000000"/>
          <w:sz w:val="21"/>
          <w:szCs w:val="21"/>
          <w:lang w:eastAsia="de-DE"/>
        </w:rPr>
      </w:pPr>
      <w:r w:rsidRPr="0085219C">
        <w:rPr>
          <w:rFonts w:ascii="Arial" w:eastAsia="Times New Roman" w:hAnsi="Arial" w:cs="Arial"/>
          <w:color w:val="000000"/>
          <w:sz w:val="21"/>
          <w:szCs w:val="21"/>
          <w:lang w:eastAsia="de-DE"/>
        </w:rPr>
        <w:t xml:space="preserve">Eine Erwärmung des Pumpenkopfes auf ca. 35 C° (Handwarm) ist normal. Diese Wärme entsteht durch die Drehbewegung des Pumpenrades. Damit das Pumpenrad im Betrieb gekühlt und geschmiert wird, </w:t>
      </w:r>
      <w:proofErr w:type="gramStart"/>
      <w:r w:rsidRPr="0085219C">
        <w:rPr>
          <w:rFonts w:ascii="Arial" w:eastAsia="Times New Roman" w:hAnsi="Arial" w:cs="Arial"/>
          <w:color w:val="000000"/>
          <w:sz w:val="21"/>
          <w:szCs w:val="21"/>
          <w:lang w:eastAsia="de-DE"/>
        </w:rPr>
        <w:t>ist  es</w:t>
      </w:r>
      <w:proofErr w:type="gramEnd"/>
      <w:r w:rsidRPr="0085219C">
        <w:rPr>
          <w:rFonts w:ascii="Arial" w:eastAsia="Times New Roman" w:hAnsi="Arial" w:cs="Arial"/>
          <w:color w:val="000000"/>
          <w:sz w:val="21"/>
          <w:szCs w:val="21"/>
          <w:lang w:eastAsia="de-DE"/>
        </w:rPr>
        <w:t xml:space="preserve"> notwendig bei jeder Reinigung der Pumpenkammer auch den Kühl- und Schmierkanal zu reinigen.</w:t>
      </w:r>
      <w:r w:rsidR="00F94CAD">
        <w:rPr>
          <w:rFonts w:ascii="Arial" w:eastAsia="Times New Roman" w:hAnsi="Arial" w:cs="Arial"/>
          <w:color w:val="000000"/>
          <w:sz w:val="21"/>
          <w:szCs w:val="21"/>
          <w:lang w:eastAsia="de-DE"/>
        </w:rPr>
        <w:t xml:space="preserve"> </w:t>
      </w:r>
      <w:r w:rsidR="00F94CAD" w:rsidRPr="0085219C">
        <w:rPr>
          <w:rFonts w:ascii="Arial" w:eastAsia="Times New Roman" w:hAnsi="Arial" w:cs="Arial"/>
          <w:color w:val="000000"/>
          <w:sz w:val="21"/>
          <w:szCs w:val="21"/>
          <w:lang w:eastAsia="de-DE"/>
        </w:rPr>
        <w:t>Der Kühl- und Schmierkanal befindet sich im inneren der</w:t>
      </w:r>
      <w:r w:rsidR="00F94CAD">
        <w:rPr>
          <w:rFonts w:ascii="Arial" w:eastAsia="Times New Roman" w:hAnsi="Arial" w:cs="Arial"/>
          <w:color w:val="000000"/>
          <w:sz w:val="21"/>
          <w:szCs w:val="21"/>
          <w:lang w:eastAsia="de-DE"/>
        </w:rPr>
        <w:t xml:space="preserve"> </w:t>
      </w:r>
      <w:r w:rsidR="00F94CAD" w:rsidRPr="0085219C">
        <w:rPr>
          <w:rFonts w:ascii="Arial" w:eastAsia="Times New Roman" w:hAnsi="Arial" w:cs="Arial"/>
          <w:color w:val="000000"/>
          <w:sz w:val="21"/>
          <w:szCs w:val="21"/>
          <w:lang w:eastAsia="de-DE"/>
        </w:rPr>
        <w:t>Pumpenkammer.</w:t>
      </w:r>
      <w:r w:rsidR="00F94CAD">
        <w:rPr>
          <w:rFonts w:ascii="Arial" w:eastAsia="Times New Roman" w:hAnsi="Arial" w:cs="Arial"/>
          <w:color w:val="000000"/>
          <w:sz w:val="21"/>
          <w:szCs w:val="21"/>
          <w:lang w:eastAsia="de-DE"/>
        </w:rPr>
        <w:t xml:space="preserve"> </w:t>
      </w:r>
      <w:r w:rsidR="00F94CAD" w:rsidRPr="0085219C">
        <w:rPr>
          <w:rFonts w:ascii="Arial" w:eastAsia="Times New Roman" w:hAnsi="Arial" w:cs="Arial"/>
          <w:color w:val="000000"/>
          <w:sz w:val="21"/>
          <w:szCs w:val="21"/>
          <w:lang w:eastAsia="de-DE"/>
        </w:rPr>
        <w:t>Alle Teile mit dem</w:t>
      </w:r>
      <w:r w:rsidR="00F94CAD">
        <w:rPr>
          <w:rFonts w:ascii="Arial" w:eastAsia="Times New Roman" w:hAnsi="Arial" w:cs="Arial"/>
          <w:color w:val="000000"/>
          <w:sz w:val="21"/>
          <w:szCs w:val="21"/>
          <w:lang w:eastAsia="de-DE"/>
        </w:rPr>
        <w:t xml:space="preserve"> </w:t>
      </w:r>
      <w:proofErr w:type="gramStart"/>
      <w:r w:rsidR="00F94CAD" w:rsidRPr="0085219C">
        <w:rPr>
          <w:rFonts w:ascii="Arial" w:eastAsia="Times New Roman" w:hAnsi="Arial" w:cs="Arial"/>
          <w:color w:val="000000"/>
          <w:sz w:val="21"/>
          <w:szCs w:val="21"/>
          <w:lang w:eastAsia="de-DE"/>
        </w:rPr>
        <w:t xml:space="preserve">EHEIM  </w:t>
      </w:r>
      <w:proofErr w:type="spellStart"/>
      <w:r w:rsidR="00F94CAD" w:rsidRPr="0085219C">
        <w:rPr>
          <w:rFonts w:ascii="Arial" w:eastAsia="Times New Roman" w:hAnsi="Arial" w:cs="Arial"/>
          <w:color w:val="000000"/>
          <w:sz w:val="21"/>
          <w:szCs w:val="21"/>
          <w:lang w:eastAsia="de-DE"/>
        </w:rPr>
        <w:t>Reinigungset</w:t>
      </w:r>
      <w:proofErr w:type="spellEnd"/>
      <w:proofErr w:type="gramEnd"/>
      <w:r w:rsidR="00F94CAD" w:rsidRPr="0085219C">
        <w:rPr>
          <w:rFonts w:ascii="Arial" w:eastAsia="Times New Roman" w:hAnsi="Arial" w:cs="Arial"/>
          <w:color w:val="000000"/>
          <w:sz w:val="21"/>
          <w:szCs w:val="21"/>
          <w:lang w:eastAsia="de-DE"/>
        </w:rPr>
        <w:t xml:space="preserve"> Best.-Nr. 4009560 reinigen.</w:t>
      </w:r>
    </w:p>
    <w:p w:rsidR="0085219C" w:rsidRPr="0085219C" w:rsidRDefault="0085219C" w:rsidP="0085219C">
      <w:pPr>
        <w:shd w:val="clear" w:color="auto" w:fill="F5F5F5"/>
        <w:spacing w:after="0" w:line="240" w:lineRule="auto"/>
        <w:rPr>
          <w:rFonts w:ascii="Arial" w:eastAsia="Times New Roman" w:hAnsi="Arial" w:cs="Arial"/>
          <w:color w:val="000000"/>
          <w:sz w:val="21"/>
          <w:szCs w:val="21"/>
          <w:lang w:eastAsia="de-DE"/>
        </w:rPr>
      </w:pP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3390"/>
        <w:gridCol w:w="4110"/>
      </w:tblGrid>
      <w:tr w:rsidR="0085219C" w:rsidRPr="0085219C" w:rsidTr="0085219C">
        <w:tc>
          <w:tcPr>
            <w:tcW w:w="0" w:type="auto"/>
            <w:shd w:val="clear" w:color="auto" w:fill="F5F5F5"/>
            <w:tcMar>
              <w:top w:w="75" w:type="dxa"/>
              <w:left w:w="75" w:type="dxa"/>
              <w:bottom w:w="75" w:type="dxa"/>
              <w:right w:w="75" w:type="dxa"/>
            </w:tcMar>
            <w:vAlign w:val="center"/>
            <w:hideMark/>
          </w:tcPr>
          <w:p w:rsidR="0085219C" w:rsidRPr="0085219C" w:rsidRDefault="0085219C" w:rsidP="0085219C">
            <w:pPr>
              <w:spacing w:after="0" w:line="240" w:lineRule="auto"/>
              <w:rPr>
                <w:rFonts w:ascii="Arial" w:eastAsia="Times New Roman" w:hAnsi="Arial" w:cs="Arial"/>
                <w:color w:val="000000"/>
                <w:sz w:val="21"/>
                <w:szCs w:val="21"/>
                <w:lang w:eastAsia="de-DE"/>
              </w:rPr>
            </w:pPr>
            <w:r w:rsidRPr="0085219C">
              <w:rPr>
                <w:rFonts w:ascii="Arial" w:eastAsia="Times New Roman" w:hAnsi="Arial" w:cs="Arial"/>
                <w:noProof/>
                <w:color w:val="000000"/>
                <w:sz w:val="21"/>
                <w:szCs w:val="21"/>
                <w:lang w:eastAsia="de-DE"/>
              </w:rPr>
              <w:drawing>
                <wp:inline distT="0" distB="0" distL="0" distR="0">
                  <wp:extent cx="2022111" cy="2466975"/>
                  <wp:effectExtent l="0" t="0" r="0" b="0"/>
                  <wp:docPr id="16" name="Grafik 16" descr="pumpenkammer_clas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mpenkammer_classi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280" cy="2479382"/>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85219C" w:rsidRPr="0085219C" w:rsidRDefault="0085219C" w:rsidP="0085219C">
            <w:pPr>
              <w:spacing w:after="0" w:line="240" w:lineRule="auto"/>
              <w:rPr>
                <w:rFonts w:ascii="Arial" w:eastAsia="Times New Roman" w:hAnsi="Arial" w:cs="Arial"/>
                <w:color w:val="000000"/>
                <w:sz w:val="21"/>
                <w:szCs w:val="21"/>
                <w:lang w:eastAsia="de-DE"/>
              </w:rPr>
            </w:pPr>
            <w:r w:rsidRPr="0085219C">
              <w:rPr>
                <w:rFonts w:ascii="Arial" w:eastAsia="Times New Roman" w:hAnsi="Arial" w:cs="Arial"/>
                <w:color w:val="000000"/>
                <w:sz w:val="21"/>
                <w:szCs w:val="21"/>
                <w:lang w:eastAsia="de-DE"/>
              </w:rPr>
              <w:t>Zur Reinigung des Schmierkanals, die Verriegelung am Pumpenkopf lösen und die Pumpenteile entnehmen.</w:t>
            </w:r>
          </w:p>
        </w:tc>
      </w:tr>
      <w:tr w:rsidR="0085219C" w:rsidRPr="0085219C" w:rsidTr="0085219C">
        <w:tc>
          <w:tcPr>
            <w:tcW w:w="0" w:type="auto"/>
            <w:shd w:val="clear" w:color="auto" w:fill="F5F5F5"/>
            <w:tcMar>
              <w:top w:w="75" w:type="dxa"/>
              <w:left w:w="75" w:type="dxa"/>
              <w:bottom w:w="75" w:type="dxa"/>
              <w:right w:w="75" w:type="dxa"/>
            </w:tcMar>
            <w:vAlign w:val="center"/>
            <w:hideMark/>
          </w:tcPr>
          <w:p w:rsidR="0085219C" w:rsidRPr="0085219C" w:rsidRDefault="0085219C" w:rsidP="0085219C">
            <w:pPr>
              <w:spacing w:after="0" w:line="240" w:lineRule="auto"/>
              <w:rPr>
                <w:rFonts w:ascii="Arial" w:eastAsia="Times New Roman" w:hAnsi="Arial" w:cs="Arial"/>
                <w:color w:val="000000"/>
                <w:sz w:val="21"/>
                <w:szCs w:val="21"/>
                <w:lang w:eastAsia="de-DE"/>
              </w:rPr>
            </w:pPr>
            <w:r w:rsidRPr="0085219C">
              <w:rPr>
                <w:rFonts w:ascii="Arial" w:eastAsia="Times New Roman" w:hAnsi="Arial" w:cs="Arial"/>
                <w:noProof/>
                <w:color w:val="000000"/>
                <w:sz w:val="21"/>
                <w:szCs w:val="21"/>
                <w:lang w:eastAsia="de-DE"/>
              </w:rPr>
              <w:drawing>
                <wp:inline distT="0" distB="0" distL="0" distR="0">
                  <wp:extent cx="2047875" cy="2047875"/>
                  <wp:effectExtent l="0" t="0" r="9525" b="9525"/>
                  <wp:docPr id="15" name="Grafik 15" descr="kuhlkanaleins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uhlkanaleinsatz.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85219C" w:rsidRPr="0085219C" w:rsidRDefault="0085219C" w:rsidP="0085219C">
            <w:pPr>
              <w:spacing w:after="0" w:line="240" w:lineRule="auto"/>
              <w:rPr>
                <w:rFonts w:ascii="Arial" w:eastAsia="Times New Roman" w:hAnsi="Arial" w:cs="Arial"/>
                <w:color w:val="000000"/>
                <w:sz w:val="21"/>
                <w:szCs w:val="21"/>
                <w:lang w:eastAsia="de-DE"/>
              </w:rPr>
            </w:pPr>
            <w:r w:rsidRPr="0085219C">
              <w:rPr>
                <w:rFonts w:ascii="Arial" w:eastAsia="Times New Roman" w:hAnsi="Arial" w:cs="Arial"/>
                <w:color w:val="000000"/>
                <w:sz w:val="21"/>
                <w:szCs w:val="21"/>
                <w:lang w:eastAsia="de-DE"/>
              </w:rPr>
              <w:t>Kühlkanal-Einsatz mit einem Schraubendreher aushebeln.</w:t>
            </w:r>
          </w:p>
        </w:tc>
      </w:tr>
    </w:tbl>
    <w:p w:rsidR="0085219C" w:rsidRPr="0085219C" w:rsidRDefault="0085219C" w:rsidP="0085219C">
      <w:pPr>
        <w:shd w:val="clear" w:color="auto" w:fill="F5F5F5"/>
        <w:spacing w:after="0" w:line="240" w:lineRule="auto"/>
        <w:rPr>
          <w:rFonts w:ascii="Arial" w:eastAsia="Times New Roman" w:hAnsi="Arial" w:cs="Arial"/>
          <w:color w:val="000000"/>
          <w:sz w:val="21"/>
          <w:szCs w:val="21"/>
          <w:lang w:eastAsia="de-DE"/>
        </w:rPr>
      </w:pPr>
    </w:p>
    <w:p w:rsidR="0085219C" w:rsidRDefault="0085219C" w:rsidP="00A33698"/>
    <w:p w:rsidR="0085219C" w:rsidRDefault="0085219C"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sidP="00A33698"/>
    <w:p w:rsidR="00C80F55" w:rsidRDefault="00C80F55">
      <w:r>
        <w:br w:type="page"/>
      </w:r>
    </w:p>
    <w:p w:rsidR="00C80F55" w:rsidRDefault="001708F4" w:rsidP="001708F4">
      <w:pPr>
        <w:rPr>
          <w:rFonts w:ascii="Arial" w:hAnsi="Arial" w:cs="Arial"/>
          <w:b/>
          <w:bCs/>
          <w:color w:val="000000"/>
          <w:sz w:val="21"/>
          <w:szCs w:val="21"/>
          <w:shd w:val="clear" w:color="auto" w:fill="CEE1E1"/>
        </w:rPr>
      </w:pPr>
      <w:bookmarkStart w:id="7" w:name="EntwicklungLaufgeräusche"/>
      <w:r>
        <w:rPr>
          <w:rFonts w:ascii="Arial" w:hAnsi="Arial" w:cs="Arial"/>
          <w:b/>
          <w:bCs/>
          <w:color w:val="000000"/>
          <w:sz w:val="21"/>
          <w:szCs w:val="21"/>
          <w:shd w:val="clear" w:color="auto" w:fill="CEE1E1"/>
        </w:rPr>
        <w:lastRenderedPageBreak/>
        <w:t>Welche Ursachen sind für die Entwicklung von Laufgeräuschen verantwortlich?</w:t>
      </w:r>
      <w:bookmarkEnd w:id="7"/>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Im Gegensatz zur konstanten Pumpenleistung, lässt die Umwälzleistung des Filters mit zunehmender Verschmutzung nach. Auch das Laufgeräusch kann mit zunehmender Verschmutzung lauter werden.</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br/>
      </w:r>
      <w:r>
        <w:rPr>
          <w:rFonts w:ascii="Arial" w:hAnsi="Arial" w:cs="Arial"/>
          <w:color w:val="000000"/>
          <w:sz w:val="21"/>
          <w:szCs w:val="21"/>
          <w:u w:val="single"/>
        </w:rPr>
        <w:t>Das Auftreten von Laufgeräuschen des Filters liegt nach unseren Erfahrungen meist:</w:t>
      </w:r>
    </w:p>
    <w:p w:rsidR="001708F4" w:rsidRDefault="001708F4" w:rsidP="001708F4">
      <w:pPr>
        <w:pStyle w:val="StandardWeb"/>
        <w:shd w:val="clear" w:color="auto" w:fill="F5F5F5"/>
        <w:spacing w:before="0" w:beforeAutospacing="0" w:after="0" w:afterAutospacing="0"/>
        <w:rPr>
          <w:rStyle w:val="Fett"/>
          <w:rFonts w:ascii="Arial" w:hAnsi="Arial" w:cs="Arial"/>
          <w:color w:val="000000"/>
          <w:sz w:val="21"/>
          <w:szCs w:val="21"/>
        </w:rPr>
      </w:pPr>
      <w:r>
        <w:rPr>
          <w:rFonts w:ascii="Arial" w:hAnsi="Arial" w:cs="Arial"/>
          <w:color w:val="000000"/>
          <w:sz w:val="21"/>
          <w:szCs w:val="21"/>
        </w:rPr>
        <w:br/>
      </w:r>
      <w:r>
        <w:rPr>
          <w:rStyle w:val="Fett"/>
          <w:rFonts w:ascii="Arial" w:hAnsi="Arial" w:cs="Arial"/>
          <w:color w:val="000000"/>
          <w:sz w:val="21"/>
          <w:szCs w:val="21"/>
        </w:rPr>
        <w:t>1. an verschmutzten Filtermassen</w:t>
      </w:r>
      <w:r>
        <w:rPr>
          <w:rFonts w:ascii="Arial" w:hAnsi="Arial" w:cs="Arial"/>
          <w:b/>
          <w:bCs/>
          <w:color w:val="000000"/>
          <w:sz w:val="21"/>
          <w:szCs w:val="21"/>
        </w:rPr>
        <w:br/>
      </w:r>
      <w:r>
        <w:rPr>
          <w:rStyle w:val="Fett"/>
          <w:rFonts w:ascii="Arial" w:hAnsi="Arial" w:cs="Arial"/>
          <w:color w:val="000000"/>
          <w:sz w:val="21"/>
          <w:szCs w:val="21"/>
        </w:rPr>
        <w:t>2. an der Schlauchinstallation beziehungsweise an Zusatzinstallationen (UVC, CO² etc.)</w:t>
      </w:r>
      <w:r>
        <w:rPr>
          <w:rFonts w:ascii="Arial" w:hAnsi="Arial" w:cs="Arial"/>
          <w:b/>
          <w:bCs/>
          <w:color w:val="000000"/>
          <w:sz w:val="21"/>
          <w:szCs w:val="21"/>
        </w:rPr>
        <w:br/>
      </w:r>
      <w:r>
        <w:rPr>
          <w:rStyle w:val="Fett"/>
          <w:rFonts w:ascii="Arial" w:hAnsi="Arial" w:cs="Arial"/>
          <w:color w:val="000000"/>
          <w:sz w:val="21"/>
          <w:szCs w:val="21"/>
        </w:rPr>
        <w:t>3. an verschmutzten Schlauchleitungen und Verschmutzungen im Pumpenkopf</w:t>
      </w:r>
      <w:r>
        <w:rPr>
          <w:rFonts w:ascii="Arial" w:hAnsi="Arial" w:cs="Arial"/>
          <w:b/>
          <w:bCs/>
          <w:color w:val="000000"/>
          <w:sz w:val="21"/>
          <w:szCs w:val="21"/>
        </w:rPr>
        <w:br/>
      </w:r>
      <w:r>
        <w:rPr>
          <w:rStyle w:val="Fett"/>
          <w:rFonts w:ascii="Arial" w:hAnsi="Arial" w:cs="Arial"/>
          <w:color w:val="000000"/>
          <w:sz w:val="21"/>
          <w:szCs w:val="21"/>
        </w:rPr>
        <w:t>4. an der falschen Inbetriebnahme</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u w:val="single"/>
        </w:rPr>
        <w:t> Wir empfehlen zum optimalen und störungsfreien Filterbetrieb nachfolgende Maßnahmen:</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br/>
      </w:r>
      <w:r>
        <w:rPr>
          <w:rStyle w:val="Fett"/>
          <w:rFonts w:ascii="Arial" w:hAnsi="Arial" w:cs="Arial"/>
          <w:color w:val="000000"/>
          <w:sz w:val="21"/>
          <w:szCs w:val="21"/>
        </w:rPr>
        <w:t>1.</w:t>
      </w:r>
      <w:r>
        <w:rPr>
          <w:rFonts w:ascii="Arial" w:hAnsi="Arial" w:cs="Arial"/>
          <w:color w:val="000000"/>
          <w:sz w:val="21"/>
          <w:szCs w:val="21"/>
        </w:rPr>
        <w:t> Reinigen der Filtermassen. Filtervliese oder Filterwatte müssen nach jeder Reinigung ausgetauscht werden.</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2.</w:t>
      </w:r>
      <w:r>
        <w:rPr>
          <w:rFonts w:ascii="Arial" w:hAnsi="Arial" w:cs="Arial"/>
          <w:color w:val="000000"/>
          <w:sz w:val="21"/>
          <w:szCs w:val="21"/>
        </w:rPr>
        <w:t> Schlauchinstallation auf eventuelle Knicke bzw. starke Querschnittsverengungen und Zubehör (siehe Liste) prüfen.</w:t>
      </w:r>
    </w:p>
    <w:tbl>
      <w:tblPr>
        <w:tblStyle w:val="Tabellenraster"/>
        <w:tblW w:w="9067" w:type="dxa"/>
        <w:tblLook w:val="04A0" w:firstRow="1" w:lastRow="0" w:firstColumn="1" w:lastColumn="0" w:noHBand="0" w:noVBand="1"/>
      </w:tblPr>
      <w:tblGrid>
        <w:gridCol w:w="605"/>
        <w:gridCol w:w="3021"/>
        <w:gridCol w:w="5441"/>
      </w:tblGrid>
      <w:tr w:rsidR="001708F4" w:rsidTr="001708F4">
        <w:tc>
          <w:tcPr>
            <w:tcW w:w="605" w:type="dxa"/>
          </w:tcPr>
          <w:p w:rsidR="001708F4" w:rsidRDefault="001708F4" w:rsidP="001708F4">
            <w:r>
              <w:t>2.1</w:t>
            </w:r>
          </w:p>
        </w:tc>
        <w:tc>
          <w:tcPr>
            <w:tcW w:w="3021" w:type="dxa"/>
          </w:tcPr>
          <w:p w:rsidR="001708F4" w:rsidRDefault="001708F4" w:rsidP="001708F4">
            <w:r>
              <w:t>UVC-</w:t>
            </w:r>
            <w:proofErr w:type="spellStart"/>
            <w:r>
              <w:t>Klärer</w:t>
            </w:r>
            <w:proofErr w:type="spellEnd"/>
          </w:p>
        </w:tc>
        <w:tc>
          <w:tcPr>
            <w:tcW w:w="5441" w:type="dxa"/>
          </w:tcPr>
          <w:p w:rsidR="001708F4" w:rsidRDefault="001708F4" w:rsidP="001708F4">
            <w:r w:rsidRPr="001708F4">
              <w:t>Diese Geräte dürfen nur an der Druckseite direkt,</w:t>
            </w:r>
            <w:r w:rsidRPr="001708F4">
              <w:br/>
              <w:t>• als Bypass oder</w:t>
            </w:r>
            <w:r w:rsidRPr="001708F4">
              <w:br/>
              <w:t>• an einem separaten Pumpensystem angeschlossen sein</w:t>
            </w:r>
          </w:p>
        </w:tc>
      </w:tr>
      <w:tr w:rsidR="001708F4" w:rsidTr="001708F4">
        <w:tc>
          <w:tcPr>
            <w:tcW w:w="605" w:type="dxa"/>
          </w:tcPr>
          <w:p w:rsidR="001708F4" w:rsidRDefault="001708F4" w:rsidP="001708F4">
            <w:r>
              <w:t>2.2</w:t>
            </w:r>
          </w:p>
        </w:tc>
        <w:tc>
          <w:tcPr>
            <w:tcW w:w="3021" w:type="dxa"/>
          </w:tcPr>
          <w:p w:rsidR="001708F4" w:rsidRDefault="001708F4" w:rsidP="001708F4">
            <w:r>
              <w:t>Co²-Anlagen</w:t>
            </w:r>
          </w:p>
        </w:tc>
        <w:tc>
          <w:tcPr>
            <w:tcW w:w="5441" w:type="dxa"/>
          </w:tcPr>
          <w:p w:rsidR="001708F4" w:rsidRDefault="001708F4" w:rsidP="001708F4">
            <w:r w:rsidRPr="001708F4">
              <w:t>CO² darf nur auf der Druckseite installiert werden</w:t>
            </w:r>
            <w:r w:rsidRPr="001708F4">
              <w:br/>
              <w:t xml:space="preserve">• Andernfalls kommt es wegen des geringen Unterdruckes im Filter, zum </w:t>
            </w:r>
            <w:r>
              <w:t>A</w:t>
            </w:r>
            <w:r w:rsidRPr="001708F4">
              <w:t>usgasen von nicht gelösten CO²</w:t>
            </w:r>
            <w:r w:rsidRPr="001708F4">
              <w:br/>
              <w:t>• Dieses sammelt sich dann in der Pumpenkammer an, in dessen Folge es dann zu Geräuschen kommt. Im weiteren Verlauf kann dies zum totalen Defekt der Pumpe führen.</w:t>
            </w:r>
          </w:p>
        </w:tc>
      </w:tr>
      <w:tr w:rsidR="001708F4" w:rsidTr="001708F4">
        <w:tc>
          <w:tcPr>
            <w:tcW w:w="605" w:type="dxa"/>
          </w:tcPr>
          <w:p w:rsidR="001708F4" w:rsidRDefault="001708F4" w:rsidP="001708F4">
            <w:r>
              <w:t>2.3</w:t>
            </w:r>
          </w:p>
        </w:tc>
        <w:tc>
          <w:tcPr>
            <w:tcW w:w="3021" w:type="dxa"/>
          </w:tcPr>
          <w:p w:rsidR="001708F4" w:rsidRDefault="001708F4" w:rsidP="001708F4">
            <w:r>
              <w:t>Diffusoren</w:t>
            </w:r>
          </w:p>
        </w:tc>
        <w:tc>
          <w:tcPr>
            <w:tcW w:w="5441" w:type="dxa"/>
          </w:tcPr>
          <w:p w:rsidR="001708F4" w:rsidRDefault="001708F4" w:rsidP="001708F4">
            <w:r w:rsidRPr="001708F4">
              <w:t>Da hier die Austrittsdüse im Querschnitt in der Regel deutlich geringer ausfällt als der Schlauchquerschnitt, kann es aufgrund des Staudruckes in Verbindung mit reduzierter Filterleistung zur Geräuschentwicklung kommen</w:t>
            </w:r>
          </w:p>
        </w:tc>
      </w:tr>
      <w:tr w:rsidR="001708F4" w:rsidTr="001708F4">
        <w:tc>
          <w:tcPr>
            <w:tcW w:w="605" w:type="dxa"/>
          </w:tcPr>
          <w:p w:rsidR="001708F4" w:rsidRDefault="001708F4" w:rsidP="001708F4">
            <w:r>
              <w:t>2.4</w:t>
            </w:r>
          </w:p>
        </w:tc>
        <w:tc>
          <w:tcPr>
            <w:tcW w:w="3021" w:type="dxa"/>
          </w:tcPr>
          <w:p w:rsidR="001708F4" w:rsidRDefault="001708F4" w:rsidP="001708F4">
            <w:r>
              <w:t xml:space="preserve">EHEIM </w:t>
            </w:r>
            <w:proofErr w:type="spellStart"/>
            <w:r>
              <w:t>InstallationsSet</w:t>
            </w:r>
            <w:proofErr w:type="spellEnd"/>
            <w:r>
              <w:t xml:space="preserve"> 2</w:t>
            </w:r>
          </w:p>
        </w:tc>
        <w:tc>
          <w:tcPr>
            <w:tcW w:w="5441" w:type="dxa"/>
          </w:tcPr>
          <w:p w:rsidR="001708F4" w:rsidRDefault="001708F4" w:rsidP="001708F4">
            <w:r w:rsidRPr="001708F4">
              <w:t>Wenn hier ein Pfeifgeräusch auftritt dann sollten die Löcher überprüft und ggf. gereinigt werden</w:t>
            </w:r>
          </w:p>
        </w:tc>
      </w:tr>
      <w:tr w:rsidR="001708F4" w:rsidTr="001708F4">
        <w:tc>
          <w:tcPr>
            <w:tcW w:w="605" w:type="dxa"/>
          </w:tcPr>
          <w:p w:rsidR="001708F4" w:rsidRDefault="001708F4" w:rsidP="001708F4">
            <w:r>
              <w:t>2.5</w:t>
            </w:r>
          </w:p>
        </w:tc>
        <w:tc>
          <w:tcPr>
            <w:tcW w:w="3021" w:type="dxa"/>
          </w:tcPr>
          <w:p w:rsidR="001708F4" w:rsidRDefault="001708F4" w:rsidP="001708F4">
            <w:r>
              <w:t xml:space="preserve">Absperrhähne </w:t>
            </w:r>
          </w:p>
        </w:tc>
        <w:tc>
          <w:tcPr>
            <w:tcW w:w="5441" w:type="dxa"/>
          </w:tcPr>
          <w:p w:rsidR="001708F4" w:rsidRDefault="001708F4" w:rsidP="001708F4">
            <w:r w:rsidRPr="001708F4">
              <w:t>Wenn die Durchflussleistung reduziert wird, kann es in Folge des hohen Gegendruckes zu einem Geräusch kommen</w:t>
            </w:r>
          </w:p>
        </w:tc>
      </w:tr>
      <w:tr w:rsidR="001708F4" w:rsidTr="001708F4">
        <w:tc>
          <w:tcPr>
            <w:tcW w:w="605" w:type="dxa"/>
          </w:tcPr>
          <w:p w:rsidR="001708F4" w:rsidRDefault="001708F4" w:rsidP="001708F4">
            <w:r>
              <w:t>2.6</w:t>
            </w:r>
          </w:p>
        </w:tc>
        <w:tc>
          <w:tcPr>
            <w:tcW w:w="3021" w:type="dxa"/>
          </w:tcPr>
          <w:p w:rsidR="001708F4" w:rsidRDefault="001708F4" w:rsidP="001708F4">
            <w:proofErr w:type="spellStart"/>
            <w:r>
              <w:t>Oberflächenabsauger</w:t>
            </w:r>
            <w:proofErr w:type="spellEnd"/>
          </w:p>
        </w:tc>
        <w:tc>
          <w:tcPr>
            <w:tcW w:w="5441" w:type="dxa"/>
          </w:tcPr>
          <w:p w:rsidR="001708F4" w:rsidRDefault="001708F4" w:rsidP="001708F4">
            <w:r w:rsidRPr="001708F4">
              <w:t>Generell ist zu beachten, dass bei zu starker Leistung des Filters ein Klappern des Ventils auftreten kann. Hier empfiehlt es sich, ebenfalls einen Bypass zu installieren.</w:t>
            </w:r>
          </w:p>
        </w:tc>
      </w:tr>
      <w:tr w:rsidR="001708F4" w:rsidTr="001708F4">
        <w:tc>
          <w:tcPr>
            <w:tcW w:w="605" w:type="dxa"/>
          </w:tcPr>
          <w:p w:rsidR="001708F4" w:rsidRDefault="001708F4" w:rsidP="001708F4">
            <w:r>
              <w:t>2.7</w:t>
            </w:r>
          </w:p>
        </w:tc>
        <w:tc>
          <w:tcPr>
            <w:tcW w:w="3021" w:type="dxa"/>
          </w:tcPr>
          <w:p w:rsidR="001708F4" w:rsidRDefault="001708F4" w:rsidP="001708F4">
            <w:r>
              <w:t>EHEIM Vorfilter</w:t>
            </w:r>
          </w:p>
        </w:tc>
        <w:tc>
          <w:tcPr>
            <w:tcW w:w="5441" w:type="dxa"/>
          </w:tcPr>
          <w:p w:rsidR="001708F4" w:rsidRDefault="001708F4" w:rsidP="001708F4">
            <w:r>
              <w:rPr>
                <w:rFonts w:ascii="Arial" w:hAnsi="Arial" w:cs="Arial"/>
                <w:color w:val="000000"/>
                <w:sz w:val="21"/>
                <w:szCs w:val="21"/>
                <w:shd w:val="clear" w:color="auto" w:fill="F5F5F5"/>
              </w:rPr>
              <w:t> </w:t>
            </w:r>
            <w:r w:rsidRPr="001708F4">
              <w:t>Wenn die Filterpatrone verschmutzt steigt der Strömungswiderstand und die Pumpe wird lauter</w:t>
            </w:r>
          </w:p>
        </w:tc>
      </w:tr>
    </w:tbl>
    <w:p w:rsidR="001708F4" w:rsidRDefault="001708F4" w:rsidP="001708F4"/>
    <w:p w:rsidR="001708F4" w:rsidRDefault="001708F4" w:rsidP="001708F4"/>
    <w:p w:rsidR="001708F4" w:rsidRDefault="001708F4" w:rsidP="001708F4"/>
    <w:p w:rsidR="001708F4" w:rsidRDefault="001708F4" w:rsidP="001708F4">
      <w:pPr>
        <w:rPr>
          <w:rFonts w:ascii="Arial" w:hAnsi="Arial" w:cs="Arial"/>
          <w:b/>
          <w:bCs/>
          <w:color w:val="000000"/>
          <w:sz w:val="21"/>
          <w:szCs w:val="21"/>
          <w:shd w:val="clear" w:color="auto" w:fill="CEE1E1"/>
        </w:rPr>
      </w:pPr>
      <w:r>
        <w:rPr>
          <w:rFonts w:ascii="Arial" w:hAnsi="Arial" w:cs="Arial"/>
          <w:b/>
          <w:bCs/>
          <w:color w:val="000000"/>
          <w:sz w:val="21"/>
          <w:szCs w:val="21"/>
          <w:shd w:val="clear" w:color="auto" w:fill="CEE1E1"/>
        </w:rPr>
        <w:lastRenderedPageBreak/>
        <w:t>Welche Ursachen sind für die Entwicklung von Laufgeräuschen verantwortlich?</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3.</w:t>
      </w:r>
      <w:r>
        <w:rPr>
          <w:rFonts w:ascii="Arial" w:hAnsi="Arial" w:cs="Arial"/>
          <w:color w:val="000000"/>
          <w:sz w:val="21"/>
          <w:szCs w:val="21"/>
        </w:rPr>
        <w:t> Die komplette Schlauchinstallation regelmäßig reinigen. Saugleitung(en) und Druckleitung sowie Ansaugrohre und Düsenrohr mit der EHEIM Universalreinigungsbürste Nr. 4005570 mehrmals durchziehen. Regelmäßige Reinigung der Pumpenkammer sowie des Kühl- und Schmierkanals mit dem EHEIM Reinigungsbürstenset Nr.: 4009560 (siehe dazu auch Bedienungsanleitung Wartung und Pflege).</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4.</w:t>
      </w:r>
      <w:r>
        <w:rPr>
          <w:rFonts w:ascii="Arial" w:hAnsi="Arial" w:cs="Arial"/>
          <w:color w:val="000000"/>
          <w:sz w:val="21"/>
          <w:szCs w:val="21"/>
        </w:rPr>
        <w:t xml:space="preserve"> Filterbehälter niemals vorab mit Wasser füllen. Filter durch Ansaugen in Betrieb nehmen. Bitte darauf achten, dass der Wasserrücklauf (Druckseite "OUT") während des </w:t>
      </w:r>
      <w:proofErr w:type="spellStart"/>
      <w:r>
        <w:rPr>
          <w:rFonts w:ascii="Arial" w:hAnsi="Arial" w:cs="Arial"/>
          <w:color w:val="000000"/>
          <w:sz w:val="21"/>
          <w:szCs w:val="21"/>
        </w:rPr>
        <w:t>Befüllvorgangs</w:t>
      </w:r>
      <w:proofErr w:type="spellEnd"/>
      <w:r>
        <w:rPr>
          <w:rFonts w:ascii="Arial" w:hAnsi="Arial" w:cs="Arial"/>
          <w:color w:val="000000"/>
          <w:sz w:val="21"/>
          <w:szCs w:val="21"/>
        </w:rPr>
        <w:t xml:space="preserve"> über der Wasseroberfläche liegt. So kann das Gerät optimal entlüften.</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5.</w:t>
      </w:r>
      <w:r>
        <w:rPr>
          <w:rFonts w:ascii="Arial" w:hAnsi="Arial" w:cs="Arial"/>
          <w:color w:val="000000"/>
          <w:sz w:val="21"/>
          <w:szCs w:val="21"/>
        </w:rPr>
        <w:t> Ein lautes klackerndes Laufgeräusch oder die Fehlfunktion der Ansaughilfe kann eine falsche Montage des Rückschlagventils (siehe Betriebsanleitung) zur Ursache haben.</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1708F4" w:rsidRDefault="001708F4" w:rsidP="001708F4">
      <w:pPr>
        <w:pStyle w:val="StandardWeb"/>
        <w:shd w:val="clear" w:color="auto" w:fill="F5F5F5"/>
        <w:spacing w:before="0" w:beforeAutospacing="0" w:after="0" w:afterAutospacing="0"/>
        <w:rPr>
          <w:rFonts w:ascii="Arial" w:hAnsi="Arial" w:cs="Arial"/>
          <w:color w:val="000000"/>
          <w:sz w:val="21"/>
          <w:szCs w:val="21"/>
        </w:rPr>
      </w:pPr>
      <w:r>
        <w:rPr>
          <w:rStyle w:val="Fett"/>
          <w:rFonts w:ascii="Arial" w:hAnsi="Arial" w:cs="Arial"/>
          <w:color w:val="000000"/>
          <w:sz w:val="21"/>
          <w:szCs w:val="21"/>
        </w:rPr>
        <w:t>6.</w:t>
      </w:r>
      <w:r>
        <w:rPr>
          <w:rFonts w:ascii="Arial" w:hAnsi="Arial" w:cs="Arial"/>
          <w:color w:val="000000"/>
          <w:sz w:val="21"/>
          <w:szCs w:val="21"/>
        </w:rPr>
        <w:t> Die Umwälzleistung kann um ca. 2/3 reduziert werden, ohne das</w:t>
      </w:r>
      <w:r w:rsidR="003B2B97">
        <w:rPr>
          <w:rFonts w:ascii="Arial" w:hAnsi="Arial" w:cs="Arial"/>
          <w:color w:val="000000"/>
          <w:sz w:val="21"/>
          <w:szCs w:val="21"/>
        </w:rPr>
        <w:t>s</w:t>
      </w:r>
      <w:r>
        <w:rPr>
          <w:rFonts w:ascii="Arial" w:hAnsi="Arial" w:cs="Arial"/>
          <w:color w:val="000000"/>
          <w:sz w:val="21"/>
          <w:szCs w:val="21"/>
        </w:rPr>
        <w:t xml:space="preserve"> die Pumpe Schaden nimmt. In Ausnahmefällen kann sich ein klackerndes Laufgeräusch einstellen. In diesem Fall muss die Reduzierung wieder soweit zurückgenommen werden, bis wieder das normale Laufgeräusch zu hören ist.</w:t>
      </w:r>
    </w:p>
    <w:p w:rsidR="001708F4" w:rsidRDefault="001708F4" w:rsidP="001708F4"/>
    <w:p w:rsidR="003B2B97" w:rsidRDefault="003B2B97" w:rsidP="001708F4">
      <w:pPr>
        <w:rPr>
          <w:rFonts w:ascii="Arial" w:hAnsi="Arial" w:cs="Arial"/>
          <w:b/>
          <w:bCs/>
          <w:color w:val="000000"/>
          <w:sz w:val="21"/>
          <w:szCs w:val="21"/>
          <w:shd w:val="clear" w:color="auto" w:fill="CEE1E1"/>
        </w:rPr>
      </w:pPr>
      <w:bookmarkStart w:id="8" w:name="ReduzierungprofessionelAußenfilter"/>
      <w:r>
        <w:rPr>
          <w:rFonts w:ascii="Arial" w:hAnsi="Arial" w:cs="Arial"/>
          <w:b/>
          <w:bCs/>
          <w:color w:val="000000"/>
          <w:sz w:val="21"/>
          <w:szCs w:val="21"/>
          <w:shd w:val="clear" w:color="auto" w:fill="CEE1E1"/>
        </w:rPr>
        <w:t xml:space="preserve">Wie kann ich die Umwälzleistung meines </w:t>
      </w:r>
      <w:proofErr w:type="spellStart"/>
      <w:r>
        <w:rPr>
          <w:rFonts w:ascii="Arial" w:hAnsi="Arial" w:cs="Arial"/>
          <w:b/>
          <w:bCs/>
          <w:color w:val="000000"/>
          <w:sz w:val="21"/>
          <w:szCs w:val="21"/>
          <w:shd w:val="clear" w:color="auto" w:fill="CEE1E1"/>
        </w:rPr>
        <w:t>professionel</w:t>
      </w:r>
      <w:proofErr w:type="spellEnd"/>
      <w:r>
        <w:rPr>
          <w:rFonts w:ascii="Arial" w:hAnsi="Arial" w:cs="Arial"/>
          <w:b/>
          <w:bCs/>
          <w:color w:val="000000"/>
          <w:sz w:val="21"/>
          <w:szCs w:val="21"/>
          <w:shd w:val="clear" w:color="auto" w:fill="CEE1E1"/>
        </w:rPr>
        <w:t xml:space="preserve"> Außenfilters reduzieren?</w:t>
      </w:r>
      <w:bookmarkEnd w:id="8"/>
    </w:p>
    <w:p w:rsidR="003B2B97" w:rsidRPr="003B2B97" w:rsidRDefault="003B2B97" w:rsidP="003B2B97">
      <w:pPr>
        <w:shd w:val="clear" w:color="auto" w:fill="F5F5F5"/>
        <w:spacing w:after="0" w:line="240" w:lineRule="auto"/>
        <w:rPr>
          <w:rFonts w:ascii="Arial" w:eastAsia="Times New Roman" w:hAnsi="Arial" w:cs="Arial"/>
          <w:color w:val="000000"/>
          <w:sz w:val="21"/>
          <w:szCs w:val="21"/>
          <w:lang w:eastAsia="de-DE"/>
        </w:rPr>
      </w:pPr>
      <w:r w:rsidRPr="003B2B97">
        <w:rPr>
          <w:rFonts w:ascii="Arial" w:eastAsia="Times New Roman" w:hAnsi="Arial" w:cs="Arial"/>
          <w:color w:val="000000"/>
          <w:sz w:val="21"/>
          <w:szCs w:val="21"/>
          <w:lang w:eastAsia="de-DE"/>
        </w:rPr>
        <w:t xml:space="preserve">Die Umwälzleistung kann um ca. 2/3 reduziert werden, ohne </w:t>
      </w:r>
      <w:proofErr w:type="gramStart"/>
      <w:r w:rsidRPr="003B2B97">
        <w:rPr>
          <w:rFonts w:ascii="Arial" w:eastAsia="Times New Roman" w:hAnsi="Arial" w:cs="Arial"/>
          <w:color w:val="000000"/>
          <w:sz w:val="21"/>
          <w:szCs w:val="21"/>
          <w:lang w:eastAsia="de-DE"/>
        </w:rPr>
        <w:t>das</w:t>
      </w:r>
      <w:proofErr w:type="gramEnd"/>
      <w:r w:rsidRPr="003B2B97">
        <w:rPr>
          <w:rFonts w:ascii="Arial" w:eastAsia="Times New Roman" w:hAnsi="Arial" w:cs="Arial"/>
          <w:color w:val="000000"/>
          <w:sz w:val="21"/>
          <w:szCs w:val="21"/>
          <w:lang w:eastAsia="de-DE"/>
        </w:rPr>
        <w:t xml:space="preserve"> die Pumpe Schaden nimmt. In Ausnahmefällen kann sich ein klackerndes Laufgeräusch einstellen. In diesem Fall muss die Reduzierung wieder soweit zurückgenommen werden, bis wieder das normale Laufgeräusch zu hören ist.</w:t>
      </w:r>
      <w:r w:rsidRPr="003B2B97">
        <w:rPr>
          <w:rFonts w:ascii="Arial" w:eastAsia="Times New Roman" w:hAnsi="Arial" w:cs="Arial"/>
          <w:color w:val="000000"/>
          <w:sz w:val="21"/>
          <w:szCs w:val="21"/>
          <w:lang w:eastAsia="de-DE"/>
        </w:rPr>
        <w:br/>
        <w:t> </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4650"/>
        <w:gridCol w:w="2850"/>
      </w:tblGrid>
      <w:tr w:rsidR="003B2B97" w:rsidRPr="003B2B97" w:rsidTr="003B2B97">
        <w:tc>
          <w:tcPr>
            <w:tcW w:w="0" w:type="auto"/>
            <w:shd w:val="clear" w:color="auto" w:fill="F5F5F5"/>
            <w:tcMar>
              <w:top w:w="75" w:type="dxa"/>
              <w:left w:w="75" w:type="dxa"/>
              <w:bottom w:w="75" w:type="dxa"/>
              <w:right w:w="75" w:type="dxa"/>
            </w:tcMar>
            <w:vAlign w:val="center"/>
            <w:hideMark/>
          </w:tcPr>
          <w:p w:rsidR="003B2B97" w:rsidRPr="003B2B97" w:rsidRDefault="003B2B97" w:rsidP="003B2B97">
            <w:pPr>
              <w:spacing w:after="0" w:line="240" w:lineRule="auto"/>
              <w:rPr>
                <w:rFonts w:ascii="Arial" w:eastAsia="Times New Roman" w:hAnsi="Arial" w:cs="Arial"/>
                <w:color w:val="000000"/>
                <w:sz w:val="21"/>
                <w:szCs w:val="21"/>
                <w:lang w:eastAsia="de-DE"/>
              </w:rPr>
            </w:pPr>
            <w:r w:rsidRPr="003B2B97">
              <w:rPr>
                <w:rFonts w:ascii="Arial" w:eastAsia="Times New Roman" w:hAnsi="Arial" w:cs="Arial"/>
                <w:noProof/>
                <w:color w:val="000000"/>
                <w:sz w:val="21"/>
                <w:szCs w:val="21"/>
                <w:lang w:eastAsia="de-DE"/>
              </w:rPr>
              <w:drawing>
                <wp:inline distT="0" distB="0" distL="0" distR="0">
                  <wp:extent cx="2857500" cy="2371725"/>
                  <wp:effectExtent l="0" t="0" r="0" b="9525"/>
                  <wp:docPr id="17" name="Grafik 17" descr="adapter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apter_208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3B2B97" w:rsidRPr="003B2B97" w:rsidRDefault="003B2B97" w:rsidP="003B2B97">
            <w:pPr>
              <w:spacing w:after="0" w:line="240" w:lineRule="auto"/>
              <w:rPr>
                <w:rFonts w:ascii="Arial" w:eastAsia="Times New Roman" w:hAnsi="Arial" w:cs="Arial"/>
                <w:color w:val="000000"/>
                <w:sz w:val="21"/>
                <w:szCs w:val="21"/>
                <w:lang w:eastAsia="de-DE"/>
              </w:rPr>
            </w:pPr>
            <w:r w:rsidRPr="003B2B97">
              <w:rPr>
                <w:rFonts w:ascii="Arial" w:eastAsia="Times New Roman" w:hAnsi="Arial" w:cs="Arial"/>
                <w:color w:val="000000"/>
                <w:sz w:val="21"/>
                <w:szCs w:val="21"/>
                <w:lang w:eastAsia="de-DE"/>
              </w:rPr>
              <w:t>Um die Umwälzleistung nach Wunsch einzustellen, den Absperrhebel am Sicherheitsadapter langsam in Richtung "off" bewegen. Dabei zeigt der Schwimmkörper im Schauglas des Indikators die aktuelle Durchflussmenge des Wassers an.</w:t>
            </w:r>
          </w:p>
        </w:tc>
      </w:tr>
    </w:tbl>
    <w:p w:rsidR="003B2B97" w:rsidRDefault="003B2B97" w:rsidP="001708F4"/>
    <w:p w:rsidR="003B2B97" w:rsidRDefault="003B2B97" w:rsidP="001708F4"/>
    <w:p w:rsidR="003B2B97" w:rsidRDefault="003B2B97" w:rsidP="001708F4"/>
    <w:p w:rsidR="003B2B97" w:rsidRDefault="003B2B97" w:rsidP="001708F4"/>
    <w:p w:rsidR="003B2B97" w:rsidRDefault="003B2B97" w:rsidP="001708F4"/>
    <w:p w:rsidR="003B2B97" w:rsidRDefault="003B2B97" w:rsidP="001708F4"/>
    <w:p w:rsidR="003B2B97" w:rsidRDefault="003B2B97" w:rsidP="001708F4"/>
    <w:p w:rsidR="003B2B97" w:rsidRDefault="003B2B97" w:rsidP="001708F4"/>
    <w:p w:rsidR="003B2B97" w:rsidRDefault="003B2B97" w:rsidP="001708F4"/>
    <w:p w:rsidR="003B2B97" w:rsidRDefault="003B2B97" w:rsidP="001708F4"/>
    <w:p w:rsidR="003B2B97" w:rsidRDefault="003B2B97">
      <w:r>
        <w:br w:type="page"/>
      </w:r>
    </w:p>
    <w:p w:rsidR="003B2B97" w:rsidRDefault="00433F26" w:rsidP="001708F4">
      <w:bookmarkStart w:id="9" w:name="Displayprofessionele"/>
      <w:r>
        <w:rPr>
          <w:rFonts w:ascii="Arial" w:hAnsi="Arial" w:cs="Arial"/>
          <w:b/>
          <w:bCs/>
          <w:color w:val="000000"/>
          <w:sz w:val="21"/>
          <w:szCs w:val="21"/>
          <w:shd w:val="clear" w:color="auto" w:fill="CEE1E1"/>
        </w:rPr>
        <w:lastRenderedPageBreak/>
        <w:t xml:space="preserve">Welche Bedeutung haben die Displayanzeigen meines </w:t>
      </w:r>
      <w:proofErr w:type="spellStart"/>
      <w:r>
        <w:rPr>
          <w:rFonts w:ascii="Arial" w:hAnsi="Arial" w:cs="Arial"/>
          <w:b/>
          <w:bCs/>
          <w:color w:val="000000"/>
          <w:sz w:val="21"/>
          <w:szCs w:val="21"/>
          <w:shd w:val="clear" w:color="auto" w:fill="CEE1E1"/>
        </w:rPr>
        <w:t>prof</w:t>
      </w:r>
      <w:r>
        <w:rPr>
          <w:rFonts w:ascii="Arial" w:hAnsi="Arial" w:cs="Arial"/>
          <w:b/>
          <w:bCs/>
          <w:color w:val="000000"/>
          <w:sz w:val="21"/>
          <w:szCs w:val="21"/>
          <w:shd w:val="clear" w:color="auto" w:fill="CEE1E1"/>
        </w:rPr>
        <w:t>essionel</w:t>
      </w:r>
      <w:proofErr w:type="spellEnd"/>
      <w:r>
        <w:rPr>
          <w:rFonts w:ascii="Arial" w:hAnsi="Arial" w:cs="Arial"/>
          <w:b/>
          <w:bCs/>
          <w:color w:val="000000"/>
          <w:sz w:val="21"/>
          <w:szCs w:val="21"/>
          <w:shd w:val="clear" w:color="auto" w:fill="CEE1E1"/>
        </w:rPr>
        <w:t xml:space="preserve"> 3</w:t>
      </w:r>
      <w:r>
        <w:rPr>
          <w:rFonts w:ascii="Arial" w:hAnsi="Arial" w:cs="Arial"/>
          <w:b/>
          <w:bCs/>
          <w:color w:val="000000"/>
          <w:sz w:val="21"/>
          <w:szCs w:val="21"/>
          <w:shd w:val="clear" w:color="auto" w:fill="CEE1E1"/>
        </w:rPr>
        <w:t>/4</w:t>
      </w:r>
      <w:r>
        <w:rPr>
          <w:rFonts w:ascii="Arial" w:hAnsi="Arial" w:cs="Arial"/>
          <w:b/>
          <w:bCs/>
          <w:color w:val="000000"/>
          <w:sz w:val="21"/>
          <w:szCs w:val="21"/>
          <w:shd w:val="clear" w:color="auto" w:fill="CEE1E1"/>
        </w:rPr>
        <w:t xml:space="preserve"> Elektronikfilters?</w:t>
      </w:r>
      <w:bookmarkEnd w:id="9"/>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proofErr w:type="gramStart"/>
      <w:r w:rsidRPr="00433F26">
        <w:rPr>
          <w:rFonts w:ascii="Arial" w:eastAsia="Times New Roman" w:hAnsi="Arial" w:cs="Arial"/>
          <w:color w:val="000000"/>
          <w:sz w:val="21"/>
          <w:szCs w:val="21"/>
          <w:lang w:eastAsia="de-DE"/>
        </w:rPr>
        <w:t>Folgende  Systemmeldungen</w:t>
      </w:r>
      <w:proofErr w:type="gramEnd"/>
      <w:r w:rsidRPr="00433F26">
        <w:rPr>
          <w:rFonts w:ascii="Arial" w:eastAsia="Times New Roman" w:hAnsi="Arial" w:cs="Arial"/>
          <w:color w:val="000000"/>
          <w:sz w:val="21"/>
          <w:szCs w:val="21"/>
          <w:lang w:eastAsia="de-DE"/>
        </w:rPr>
        <w:t xml:space="preserve"> können nach einiger Zeit bei Ihrem Pumpenkopf auftreten.</w:t>
      </w: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r w:rsidRPr="00433F26">
        <w:rPr>
          <w:rFonts w:ascii="Arial" w:eastAsia="Times New Roman" w:hAnsi="Arial" w:cs="Arial"/>
          <w:b/>
          <w:bCs/>
          <w:color w:val="000000"/>
          <w:sz w:val="21"/>
          <w:szCs w:val="21"/>
          <w:lang w:eastAsia="de-DE"/>
        </w:rPr>
        <w:t>Sie signalisieren keinen Defekt des Pumpenkopfes.</w:t>
      </w: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 xml:space="preserve">Die Leistungsanzeige bei den Prof3e-Filtern 2076 und 2078 ist eine Ist-Anzeige. Dies bedeutet, dass die tatsächlich umgewälzte Wassermenge angezeigt wird. Bedingt durch die Installation von Zusatzgeräten wie das EHEIM </w:t>
      </w:r>
      <w:proofErr w:type="spellStart"/>
      <w:r w:rsidRPr="00433F26">
        <w:rPr>
          <w:rFonts w:ascii="Arial" w:eastAsia="Times New Roman" w:hAnsi="Arial" w:cs="Arial"/>
          <w:color w:val="000000"/>
          <w:sz w:val="21"/>
          <w:szCs w:val="21"/>
          <w:lang w:eastAsia="de-DE"/>
        </w:rPr>
        <w:t>InstallationsSet</w:t>
      </w:r>
      <w:proofErr w:type="spellEnd"/>
      <w:r w:rsidRPr="00433F26">
        <w:rPr>
          <w:rFonts w:ascii="Arial" w:eastAsia="Times New Roman" w:hAnsi="Arial" w:cs="Arial"/>
          <w:color w:val="000000"/>
          <w:sz w:val="21"/>
          <w:szCs w:val="21"/>
          <w:lang w:eastAsia="de-DE"/>
        </w:rPr>
        <w:t>, UV-</w:t>
      </w:r>
      <w:proofErr w:type="spellStart"/>
      <w:r w:rsidRPr="00433F26">
        <w:rPr>
          <w:rFonts w:ascii="Arial" w:eastAsia="Times New Roman" w:hAnsi="Arial" w:cs="Arial"/>
          <w:color w:val="000000"/>
          <w:sz w:val="21"/>
          <w:szCs w:val="21"/>
          <w:lang w:eastAsia="de-DE"/>
        </w:rPr>
        <w:t>Klärer</w:t>
      </w:r>
      <w:proofErr w:type="spellEnd"/>
      <w:r w:rsidRPr="00433F26">
        <w:rPr>
          <w:rFonts w:ascii="Arial" w:eastAsia="Times New Roman" w:hAnsi="Arial" w:cs="Arial"/>
          <w:color w:val="000000"/>
          <w:sz w:val="21"/>
          <w:szCs w:val="21"/>
          <w:lang w:eastAsia="de-DE"/>
        </w:rPr>
        <w:t xml:space="preserve">, CO2–Diffusoren usw. oder verschmutzte Filtermassen, falscher Filtermassenaufbau bzw. zu lange oder verschmutzte Schläuchen kann die Leistungsanzeige auch nach kurzer </w:t>
      </w:r>
      <w:proofErr w:type="gramStart"/>
      <w:r w:rsidRPr="00433F26">
        <w:rPr>
          <w:rFonts w:ascii="Arial" w:eastAsia="Times New Roman" w:hAnsi="Arial" w:cs="Arial"/>
          <w:color w:val="000000"/>
          <w:sz w:val="21"/>
          <w:szCs w:val="21"/>
          <w:lang w:eastAsia="de-DE"/>
        </w:rPr>
        <w:t>Zeit  zurückgehen</w:t>
      </w:r>
      <w:proofErr w:type="gramEnd"/>
      <w:r w:rsidRPr="00433F26">
        <w:rPr>
          <w:rFonts w:ascii="Arial" w:eastAsia="Times New Roman" w:hAnsi="Arial" w:cs="Arial"/>
          <w:color w:val="000000"/>
          <w:sz w:val="21"/>
          <w:szCs w:val="21"/>
          <w:lang w:eastAsia="de-DE"/>
        </w:rPr>
        <w:t>.</w:t>
      </w: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 </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3405"/>
        <w:gridCol w:w="4095"/>
      </w:tblGrid>
      <w:tr w:rsidR="00433F26" w:rsidRPr="00433F26" w:rsidTr="00433F26">
        <w:tc>
          <w:tcPr>
            <w:tcW w:w="0" w:type="auto"/>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noProof/>
                <w:color w:val="000000"/>
                <w:sz w:val="21"/>
                <w:szCs w:val="21"/>
                <w:lang w:eastAsia="de-DE"/>
              </w:rPr>
              <w:drawing>
                <wp:inline distT="0" distB="0" distL="0" distR="0">
                  <wp:extent cx="2030804" cy="1552575"/>
                  <wp:effectExtent l="0" t="0" r="7620" b="0"/>
                  <wp:docPr id="20" name="Grafik 20" descr="systemmeldung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ystemmeldung_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147" cy="1566598"/>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In der linken Abbildung ist beispielhaft die Leistungsanzeige bei Werkseinstellung abgebildet.</w:t>
            </w:r>
          </w:p>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Wenn der Filter verschmutzt wird zur Kompensation der sinkenden Durchflussmenge die Drehzahl des Motors erhöht.</w:t>
            </w:r>
          </w:p>
        </w:tc>
      </w:tr>
      <w:tr w:rsidR="00433F26" w:rsidRPr="00433F26" w:rsidTr="00433F26">
        <w:tc>
          <w:tcPr>
            <w:tcW w:w="0" w:type="auto"/>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noProof/>
                <w:color w:val="000000"/>
                <w:sz w:val="21"/>
                <w:szCs w:val="21"/>
                <w:lang w:eastAsia="de-DE"/>
              </w:rPr>
              <w:drawing>
                <wp:inline distT="0" distB="0" distL="0" distR="0">
                  <wp:extent cx="2047875" cy="1813316"/>
                  <wp:effectExtent l="0" t="0" r="0" b="0"/>
                  <wp:docPr id="19" name="Grafik 19" descr="systemmeldun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ystemmeldung_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0397" cy="1842113"/>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Ist die höchste Drehzahl des Motors erreicht, kann die Elektronik die nachlassende Durchflussmenge nicht mehr nachregeln. Dies wird durch die gelbe LED signalisiert.</w:t>
            </w:r>
          </w:p>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Durch weitere zunehmende Verschmutzung erlöschen nach und nach die einzelnen grünen LEDs.</w:t>
            </w:r>
          </w:p>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Bei Zusatzinstallationen kann die gelbe LED auch sofort oder nach ein paar Tagen aufleuchten.</w:t>
            </w:r>
          </w:p>
        </w:tc>
      </w:tr>
      <w:tr w:rsidR="00433F26" w:rsidRPr="00433F26" w:rsidTr="00433F26">
        <w:tc>
          <w:tcPr>
            <w:tcW w:w="0" w:type="auto"/>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noProof/>
                <w:color w:val="000000"/>
                <w:sz w:val="21"/>
                <w:szCs w:val="21"/>
                <w:lang w:eastAsia="de-DE"/>
              </w:rPr>
              <w:drawing>
                <wp:inline distT="0" distB="0" distL="0" distR="0">
                  <wp:extent cx="2066925" cy="1915224"/>
                  <wp:effectExtent l="0" t="0" r="0" b="8890"/>
                  <wp:docPr id="18" name="Grafik 18" descr="systemmeldun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stemmeldung_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1642" cy="1928860"/>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 xml:space="preserve">Sinkt die Durchflussmenge unter ca. 350 l/h wird dies zusätzlich durch die rote LED </w:t>
            </w:r>
            <w:proofErr w:type="spellStart"/>
            <w:r w:rsidRPr="00433F26">
              <w:rPr>
                <w:rFonts w:ascii="Arial" w:eastAsia="Times New Roman" w:hAnsi="Arial" w:cs="Arial"/>
                <w:color w:val="000000"/>
                <w:sz w:val="21"/>
                <w:szCs w:val="21"/>
                <w:lang w:eastAsia="de-DE"/>
              </w:rPr>
              <w:t>sign</w:t>
            </w:r>
            <w:proofErr w:type="spellEnd"/>
          </w:p>
        </w:tc>
      </w:tr>
    </w:tbl>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
        <w:br w:type="page"/>
      </w:r>
    </w:p>
    <w:p w:rsidR="00433F26" w:rsidRPr="00433F26" w:rsidRDefault="00433F26" w:rsidP="001708F4">
      <w:pPr>
        <w:rPr>
          <w:rFonts w:ascii="Arial" w:hAnsi="Arial" w:cs="Arial"/>
          <w:b/>
          <w:bCs/>
          <w:color w:val="000000"/>
          <w:sz w:val="21"/>
          <w:szCs w:val="21"/>
          <w:shd w:val="clear" w:color="auto" w:fill="CEE1E1"/>
        </w:rPr>
      </w:pPr>
      <w:bookmarkStart w:id="10" w:name="Klackern_prof_e"/>
      <w:r w:rsidRPr="00433F26">
        <w:rPr>
          <w:rFonts w:ascii="Arial" w:hAnsi="Arial" w:cs="Arial"/>
          <w:b/>
          <w:bCs/>
          <w:color w:val="000000"/>
          <w:sz w:val="21"/>
          <w:szCs w:val="21"/>
          <w:shd w:val="clear" w:color="auto" w:fill="CEE1E1"/>
        </w:rPr>
        <w:lastRenderedPageBreak/>
        <w:t>Warum macht mein Elektronikfilter klackernde Geräusche?</w:t>
      </w:r>
      <w:bookmarkEnd w:id="10"/>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Ein lautes klackerndes Laufgeräusch oder die Fehlfunktion der Ansaughilfe kann eine falsche Montage des Rückschlagventils zur Ursache haben.</w:t>
      </w: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 </w:t>
      </w: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Die richtige Montage ist anhand folgendem Schaubild ersichtlich.</w:t>
      </w:r>
    </w:p>
    <w:p w:rsidR="00433F26" w:rsidRPr="00433F26" w:rsidRDefault="00433F26" w:rsidP="00433F26">
      <w:pPr>
        <w:shd w:val="clear" w:color="auto" w:fill="F5F5F5"/>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 </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3150"/>
        <w:gridCol w:w="4350"/>
      </w:tblGrid>
      <w:tr w:rsidR="00433F26" w:rsidRPr="00433F26" w:rsidTr="00433F26">
        <w:tc>
          <w:tcPr>
            <w:tcW w:w="1575" w:type="dxa"/>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noProof/>
                <w:color w:val="000000"/>
                <w:sz w:val="21"/>
                <w:szCs w:val="21"/>
                <w:lang w:eastAsia="de-DE"/>
              </w:rPr>
              <w:drawing>
                <wp:inline distT="0" distB="0" distL="0" distR="0">
                  <wp:extent cx="1905000" cy="2552700"/>
                  <wp:effectExtent l="0" t="0" r="0" b="0"/>
                  <wp:docPr id="22" name="Grafik 22" descr="schwimm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hwimmer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552700"/>
                          </a:xfrm>
                          <a:prstGeom prst="rect">
                            <a:avLst/>
                          </a:prstGeom>
                          <a:noFill/>
                          <a:ln>
                            <a:noFill/>
                          </a:ln>
                        </pic:spPr>
                      </pic:pic>
                    </a:graphicData>
                  </a:graphic>
                </wp:inline>
              </w:drawing>
            </w:r>
          </w:p>
        </w:tc>
        <w:tc>
          <w:tcPr>
            <w:tcW w:w="5805" w:type="dxa"/>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Wie links abgebildet, müssen die einzelnen Komponenten des Rückschlagventils in den Pumpenkopf eingebaut werden.</w:t>
            </w:r>
          </w:p>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Die Klammer (rot) muss mit der Gummitülle nach unten eingesetzt werden.</w:t>
            </w:r>
          </w:p>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Der Schwimmerkörper (beige) muss freigängig sein.</w:t>
            </w:r>
          </w:p>
        </w:tc>
      </w:tr>
      <w:tr w:rsidR="00433F26" w:rsidRPr="00433F26" w:rsidTr="00433F26">
        <w:tc>
          <w:tcPr>
            <w:tcW w:w="1575" w:type="dxa"/>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noProof/>
                <w:color w:val="000000"/>
                <w:sz w:val="21"/>
                <w:szCs w:val="21"/>
                <w:lang w:eastAsia="de-DE"/>
              </w:rPr>
              <w:drawing>
                <wp:inline distT="0" distB="0" distL="0" distR="0">
                  <wp:extent cx="1905000" cy="1524000"/>
                  <wp:effectExtent l="0" t="0" r="0" b="0"/>
                  <wp:docPr id="21" name="Grafik 21" descr="schwimmer_ein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hwimmer_einb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5805" w:type="dxa"/>
            <w:shd w:val="clear" w:color="auto" w:fill="F5F5F5"/>
            <w:tcMar>
              <w:top w:w="75" w:type="dxa"/>
              <w:left w:w="75" w:type="dxa"/>
              <w:bottom w:w="75" w:type="dxa"/>
              <w:right w:w="75" w:type="dxa"/>
            </w:tcMar>
            <w:vAlign w:val="center"/>
            <w:hideMark/>
          </w:tcPr>
          <w:p w:rsidR="00433F26" w:rsidRPr="00433F26" w:rsidRDefault="00433F26" w:rsidP="00433F26">
            <w:pPr>
              <w:spacing w:after="0" w:line="240" w:lineRule="auto"/>
              <w:rPr>
                <w:rFonts w:ascii="Arial" w:eastAsia="Times New Roman" w:hAnsi="Arial" w:cs="Arial"/>
                <w:color w:val="000000"/>
                <w:sz w:val="21"/>
                <w:szCs w:val="21"/>
                <w:lang w:eastAsia="de-DE"/>
              </w:rPr>
            </w:pPr>
            <w:r w:rsidRPr="00433F26">
              <w:rPr>
                <w:rFonts w:ascii="Arial" w:eastAsia="Times New Roman" w:hAnsi="Arial" w:cs="Arial"/>
                <w:color w:val="000000"/>
                <w:sz w:val="21"/>
                <w:szCs w:val="21"/>
                <w:lang w:eastAsia="de-DE"/>
              </w:rPr>
              <w:t>Das Rückschlagventil muss in den Pumpenkopf auf der Seite eingesetzt werden bei der ON steht und der Pfeil nach oben zeigt.</w:t>
            </w:r>
            <w:r w:rsidRPr="00433F26">
              <w:rPr>
                <w:rFonts w:ascii="Arial" w:eastAsia="Times New Roman" w:hAnsi="Arial" w:cs="Arial"/>
                <w:color w:val="000000"/>
                <w:sz w:val="21"/>
                <w:szCs w:val="21"/>
                <w:lang w:eastAsia="de-DE"/>
              </w:rPr>
              <w:br/>
              <w:t> </w:t>
            </w:r>
          </w:p>
        </w:tc>
      </w:tr>
    </w:tbl>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433F26" w:rsidRDefault="00433F26" w:rsidP="001708F4"/>
    <w:p w:rsidR="00A16121" w:rsidRDefault="00A16121">
      <w:r>
        <w:br w:type="page"/>
      </w:r>
    </w:p>
    <w:p w:rsidR="00433F26" w:rsidRDefault="00A16121" w:rsidP="001708F4">
      <w:bookmarkStart w:id="11" w:name="Laufgeräusch_prof_e"/>
      <w:r>
        <w:rPr>
          <w:rFonts w:ascii="Arial" w:hAnsi="Arial" w:cs="Arial"/>
          <w:b/>
          <w:bCs/>
          <w:color w:val="000000"/>
          <w:sz w:val="21"/>
          <w:szCs w:val="21"/>
          <w:shd w:val="clear" w:color="auto" w:fill="CEE1E1"/>
        </w:rPr>
        <w:lastRenderedPageBreak/>
        <w:t>Was kann ich gegen ein lautes Laufgeräusch tun?</w:t>
      </w:r>
    </w:p>
    <w:bookmarkEnd w:id="11"/>
    <w:p w:rsidR="00A16121" w:rsidRPr="00A16121" w:rsidRDefault="00A16121" w:rsidP="00A16121">
      <w:pPr>
        <w:shd w:val="clear" w:color="auto" w:fill="F5F5F5"/>
        <w:spacing w:after="0" w:line="240" w:lineRule="auto"/>
        <w:rPr>
          <w:rFonts w:ascii="Arial" w:eastAsia="Times New Roman" w:hAnsi="Arial" w:cs="Arial"/>
          <w:color w:val="000000"/>
          <w:sz w:val="21"/>
          <w:szCs w:val="21"/>
          <w:lang w:eastAsia="de-DE"/>
        </w:rPr>
      </w:pPr>
      <w:r w:rsidRPr="00A16121">
        <w:rPr>
          <w:rFonts w:ascii="Arial" w:eastAsia="Times New Roman" w:hAnsi="Arial" w:cs="Arial"/>
          <w:color w:val="000000"/>
          <w:sz w:val="21"/>
          <w:szCs w:val="21"/>
          <w:lang w:eastAsia="de-DE"/>
        </w:rPr>
        <w:t>Durch den Einbau einer Kohlehülse anstatt der Keramikhülse kann das Laufgeräusch vermindert werden.</w:t>
      </w:r>
    </w:p>
    <w:p w:rsidR="00A16121" w:rsidRPr="00A16121" w:rsidRDefault="00A16121" w:rsidP="00A16121">
      <w:pPr>
        <w:shd w:val="clear" w:color="auto" w:fill="F5F5F5"/>
        <w:spacing w:after="0" w:line="240" w:lineRule="auto"/>
        <w:rPr>
          <w:rFonts w:ascii="Arial" w:eastAsia="Times New Roman" w:hAnsi="Arial" w:cs="Arial"/>
          <w:color w:val="000000"/>
          <w:sz w:val="21"/>
          <w:szCs w:val="21"/>
          <w:lang w:eastAsia="de-DE"/>
        </w:rPr>
      </w:pPr>
      <w:r w:rsidRPr="00A16121">
        <w:rPr>
          <w:rFonts w:ascii="Arial" w:eastAsia="Times New Roman" w:hAnsi="Arial" w:cs="Arial"/>
          <w:color w:val="000000"/>
          <w:sz w:val="21"/>
          <w:szCs w:val="21"/>
          <w:lang w:eastAsia="de-DE"/>
        </w:rPr>
        <w:t> </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5040"/>
        <w:gridCol w:w="2460"/>
      </w:tblGrid>
      <w:tr w:rsidR="00A16121" w:rsidRPr="00A16121" w:rsidTr="00A16121">
        <w:tc>
          <w:tcPr>
            <w:tcW w:w="0" w:type="auto"/>
            <w:shd w:val="clear" w:color="auto" w:fill="F5F5F5"/>
            <w:tcMar>
              <w:top w:w="75" w:type="dxa"/>
              <w:left w:w="75" w:type="dxa"/>
              <w:bottom w:w="75" w:type="dxa"/>
              <w:right w:w="75" w:type="dxa"/>
            </w:tcMar>
            <w:vAlign w:val="center"/>
            <w:hideMark/>
          </w:tcPr>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noProof/>
                <w:color w:val="000000"/>
                <w:sz w:val="21"/>
                <w:szCs w:val="21"/>
                <w:lang w:eastAsia="de-DE"/>
              </w:rPr>
              <w:drawing>
                <wp:inline distT="0" distB="0" distL="0" distR="0">
                  <wp:extent cx="3104901" cy="2590800"/>
                  <wp:effectExtent l="0" t="0" r="635" b="0"/>
                  <wp:docPr id="24" name="Grafik 24" descr="entnahme_keramikhul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ntnahme_keramikhuls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0124" cy="2595158"/>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b/>
                <w:bCs/>
                <w:color w:val="000000"/>
                <w:sz w:val="21"/>
                <w:szCs w:val="21"/>
                <w:lang w:eastAsia="de-DE"/>
              </w:rPr>
              <w:t>Zum Einbau muss die Pumpenkammer geöffnet werden.</w:t>
            </w:r>
          </w:p>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color w:val="000000"/>
                <w:sz w:val="21"/>
                <w:szCs w:val="21"/>
                <w:lang w:eastAsia="de-DE"/>
              </w:rPr>
              <w:t>Pumpendeckel gegen den Uhrzeigersinn drehen und abnehmen.</w:t>
            </w:r>
          </w:p>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color w:val="000000"/>
                <w:sz w:val="21"/>
                <w:szCs w:val="21"/>
                <w:lang w:eastAsia="de-DE"/>
              </w:rPr>
              <w:t>Gummitülle von der Achse entfernen und die Keramikhülse (gelb dargestellt) entnehmen.</w:t>
            </w:r>
          </w:p>
        </w:tc>
      </w:tr>
      <w:tr w:rsidR="00A16121" w:rsidRPr="00A16121" w:rsidTr="00A16121">
        <w:tc>
          <w:tcPr>
            <w:tcW w:w="0" w:type="auto"/>
            <w:shd w:val="clear" w:color="auto" w:fill="F5F5F5"/>
            <w:tcMar>
              <w:top w:w="75" w:type="dxa"/>
              <w:left w:w="75" w:type="dxa"/>
              <w:bottom w:w="75" w:type="dxa"/>
              <w:right w:w="75" w:type="dxa"/>
            </w:tcMar>
            <w:vAlign w:val="center"/>
            <w:hideMark/>
          </w:tcPr>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noProof/>
                <w:color w:val="000000"/>
                <w:sz w:val="21"/>
                <w:szCs w:val="21"/>
                <w:lang w:eastAsia="de-DE"/>
              </w:rPr>
              <w:drawing>
                <wp:inline distT="0" distB="0" distL="0" distR="0">
                  <wp:extent cx="3067050" cy="2441372"/>
                  <wp:effectExtent l="0" t="0" r="0" b="0"/>
                  <wp:docPr id="23" name="Grafik 23" descr="montage_kohlehulse_sw_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ntage_kohlehulse_sw_kopi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7250" cy="2465411"/>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b/>
                <w:bCs/>
                <w:color w:val="000000"/>
                <w:sz w:val="21"/>
                <w:szCs w:val="21"/>
                <w:lang w:eastAsia="de-DE"/>
              </w:rPr>
              <w:t>Montage der Kohlehülse.</w:t>
            </w:r>
          </w:p>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color w:val="000000"/>
                <w:sz w:val="21"/>
                <w:szCs w:val="21"/>
                <w:lang w:eastAsia="de-DE"/>
              </w:rPr>
              <w:t>Kohlehülse mit der konischen Seite in Richtung Pumpenrad auf die Achse schieben.</w:t>
            </w:r>
          </w:p>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color w:val="000000"/>
                <w:sz w:val="21"/>
                <w:szCs w:val="21"/>
                <w:lang w:eastAsia="de-DE"/>
              </w:rPr>
              <w:t>Gummitülle wieder auf die Achse setzen.</w:t>
            </w:r>
          </w:p>
          <w:p w:rsidR="00A16121" w:rsidRPr="00A16121" w:rsidRDefault="00A16121" w:rsidP="00A16121">
            <w:pPr>
              <w:spacing w:after="0" w:line="240" w:lineRule="auto"/>
              <w:rPr>
                <w:rFonts w:ascii="Arial" w:eastAsia="Times New Roman" w:hAnsi="Arial" w:cs="Arial"/>
                <w:color w:val="000000"/>
                <w:sz w:val="21"/>
                <w:szCs w:val="21"/>
                <w:lang w:eastAsia="de-DE"/>
              </w:rPr>
            </w:pPr>
            <w:r w:rsidRPr="00A16121">
              <w:rPr>
                <w:rFonts w:ascii="Arial" w:eastAsia="Times New Roman" w:hAnsi="Arial" w:cs="Arial"/>
                <w:color w:val="000000"/>
                <w:sz w:val="21"/>
                <w:szCs w:val="21"/>
                <w:lang w:eastAsia="de-DE"/>
              </w:rPr>
              <w:t>Pumpenkammer mit Pumpendeckel wieder verschließen.</w:t>
            </w:r>
          </w:p>
        </w:tc>
      </w:tr>
    </w:tbl>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sidP="001708F4"/>
    <w:p w:rsidR="00A16121" w:rsidRDefault="00A16121">
      <w:r>
        <w:br w:type="page"/>
      </w:r>
    </w:p>
    <w:p w:rsidR="00A16121" w:rsidRDefault="00A16121" w:rsidP="001708F4">
      <w:pPr>
        <w:rPr>
          <w:rFonts w:ascii="Arial" w:hAnsi="Arial" w:cs="Arial"/>
          <w:b/>
          <w:bCs/>
          <w:color w:val="000000"/>
          <w:sz w:val="21"/>
          <w:szCs w:val="21"/>
          <w:shd w:val="clear" w:color="auto" w:fill="CEE1E1"/>
        </w:rPr>
      </w:pPr>
      <w:bookmarkStart w:id="12" w:name="Umwälzleistung_prof_e"/>
      <w:r>
        <w:rPr>
          <w:rFonts w:ascii="Arial" w:hAnsi="Arial" w:cs="Arial"/>
          <w:b/>
          <w:bCs/>
          <w:color w:val="000000"/>
          <w:sz w:val="21"/>
          <w:szCs w:val="21"/>
          <w:shd w:val="clear" w:color="auto" w:fill="CEE1E1"/>
        </w:rPr>
        <w:lastRenderedPageBreak/>
        <w:t>Warum lässt die Umwälzleistung meines Elektronik-Außenfilters nach?</w:t>
      </w:r>
      <w:r w:rsidR="00B43D2B">
        <w:rPr>
          <w:rFonts w:ascii="Arial" w:hAnsi="Arial" w:cs="Arial"/>
          <w:b/>
          <w:bCs/>
          <w:color w:val="000000"/>
          <w:sz w:val="21"/>
          <w:szCs w:val="21"/>
          <w:shd w:val="clear" w:color="auto" w:fill="CEE1E1"/>
        </w:rPr>
        <w:t xml:space="preserve"> (</w:t>
      </w:r>
      <w:r w:rsidR="00B43D2B" w:rsidRPr="00B43D2B">
        <w:rPr>
          <w:rFonts w:ascii="Arial" w:hAnsi="Arial" w:cs="Arial"/>
          <w:bCs/>
          <w:color w:val="000000"/>
          <w:sz w:val="21"/>
          <w:szCs w:val="21"/>
          <w:shd w:val="clear" w:color="auto" w:fill="CEE1E1"/>
        </w:rPr>
        <w:t>Folgende 4 Seiten</w:t>
      </w:r>
      <w:r w:rsidR="00B43D2B">
        <w:rPr>
          <w:rFonts w:ascii="Arial" w:hAnsi="Arial" w:cs="Arial"/>
          <w:b/>
          <w:bCs/>
          <w:color w:val="000000"/>
          <w:sz w:val="21"/>
          <w:szCs w:val="21"/>
          <w:shd w:val="clear" w:color="auto" w:fill="CEE1E1"/>
        </w:rPr>
        <w:t>)</w:t>
      </w:r>
    </w:p>
    <w:bookmarkEnd w:id="12"/>
    <w:p w:rsidR="00A16121" w:rsidRDefault="00A16121" w:rsidP="00A1612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Bedingt durch die Installation von Zusatzgeräten wie das EHEIM </w:t>
      </w:r>
      <w:proofErr w:type="spellStart"/>
      <w:r>
        <w:rPr>
          <w:rFonts w:ascii="Arial" w:hAnsi="Arial" w:cs="Arial"/>
          <w:color w:val="000000"/>
          <w:sz w:val="21"/>
          <w:szCs w:val="21"/>
        </w:rPr>
        <w:t>InstallationsSet</w:t>
      </w:r>
      <w:proofErr w:type="spellEnd"/>
      <w:r>
        <w:rPr>
          <w:rFonts w:ascii="Arial" w:hAnsi="Arial" w:cs="Arial"/>
          <w:color w:val="000000"/>
          <w:sz w:val="21"/>
          <w:szCs w:val="21"/>
        </w:rPr>
        <w:t>, UV-</w:t>
      </w:r>
      <w:proofErr w:type="spellStart"/>
      <w:r>
        <w:rPr>
          <w:rFonts w:ascii="Arial" w:hAnsi="Arial" w:cs="Arial"/>
          <w:color w:val="000000"/>
          <w:sz w:val="21"/>
          <w:szCs w:val="21"/>
        </w:rPr>
        <w:t>Klärer</w:t>
      </w:r>
      <w:proofErr w:type="spellEnd"/>
      <w:r>
        <w:rPr>
          <w:rFonts w:ascii="Arial" w:hAnsi="Arial" w:cs="Arial"/>
          <w:color w:val="000000"/>
          <w:sz w:val="21"/>
          <w:szCs w:val="21"/>
        </w:rPr>
        <w:t>, CO2-Anlagen, Diffusoren usw. oder verschmutzte Filtermassen, falscher Filtermassenaufbau bzw. zu lange oder verschmutzte Schläuchen kann die Leistungsanzeige auch nach kurzer Zeit zurückgehen.</w:t>
      </w:r>
    </w:p>
    <w:p w:rsidR="00A16121" w:rsidRDefault="00A16121" w:rsidP="00A1612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2152"/>
        <w:gridCol w:w="6920"/>
      </w:tblGrid>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527507" cy="1352550"/>
                  <wp:effectExtent l="0" t="0" r="0" b="0"/>
                  <wp:docPr id="27" name="Grafik 27" descr="systemmeldung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stemmeldung_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2107" cy="1365478"/>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Ist die oberste Drehzahl des Motors erreicht, kann die Elektronik die nachlassende Durchflussmenge nicht mehr nachregeln. Dies wird durch die gelbe LED signalisiert.</w:t>
            </w:r>
          </w:p>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br/>
              <w:t>Bei Zusatzinstallationen kann die gelbe LED sofort oder auch erst nach ein paar Tagen aufleuchten.</w:t>
            </w:r>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443383" cy="1343025"/>
                  <wp:effectExtent l="0" t="0" r="4445" b="0"/>
                  <wp:docPr id="26" name="Grafik 26" descr="controlcenter_aktueller_mo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ntrolcenter_aktueller_modu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58514" cy="1357104"/>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color w:val="000000"/>
                <w:sz w:val="21"/>
                <w:szCs w:val="21"/>
              </w:rPr>
              <w:t xml:space="preserve">Im </w:t>
            </w:r>
            <w:proofErr w:type="spellStart"/>
            <w:r>
              <w:rPr>
                <w:rFonts w:ascii="Arial" w:hAnsi="Arial" w:cs="Arial"/>
                <w:color w:val="000000"/>
                <w:sz w:val="21"/>
                <w:szCs w:val="21"/>
              </w:rPr>
              <w:t>Eheim</w:t>
            </w:r>
            <w:proofErr w:type="spellEnd"/>
            <w:r>
              <w:rPr>
                <w:rFonts w:ascii="Arial" w:hAnsi="Arial" w:cs="Arial"/>
                <w:color w:val="000000"/>
                <w:sz w:val="21"/>
                <w:szCs w:val="21"/>
              </w:rPr>
              <w:t xml:space="preserve"> Control Center (optional) wird dies durch die Meldung „Auto OFF“ angezeigt.</w:t>
            </w:r>
            <w:r>
              <w:rPr>
                <w:rFonts w:ascii="Arial" w:hAnsi="Arial" w:cs="Arial"/>
                <w:color w:val="000000"/>
                <w:sz w:val="21"/>
                <w:szCs w:val="21"/>
              </w:rPr>
              <w:br/>
              <w:t>Die eingestellte Durchflussmenge kann durch die automatische Nachregelung nicht mehr erreicht werden. Eine Reinigung der Schläuche und des Vorfilters wird empfohlen.</w:t>
            </w:r>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312365" cy="2324100"/>
                  <wp:effectExtent l="0" t="0" r="2540" b="0"/>
                  <wp:docPr id="25" name="Grafik 25" descr="zubehor_leistungsverlust_elektronik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ubehor_leistungsverlust_elektronikfilte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6823" cy="2349704"/>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Die Installation von Zubehörgeräten bei </w:t>
            </w:r>
            <w:proofErr w:type="gramStart"/>
            <w:r>
              <w:rPr>
                <w:rFonts w:ascii="Arial" w:hAnsi="Arial" w:cs="Arial"/>
                <w:color w:val="000000"/>
                <w:sz w:val="21"/>
                <w:szCs w:val="21"/>
              </w:rPr>
              <w:t xml:space="preserve">den </w:t>
            </w:r>
            <w:r>
              <w:rPr>
                <w:rFonts w:ascii="Arial" w:hAnsi="Arial" w:cs="Arial"/>
                <w:color w:val="000000"/>
                <w:sz w:val="21"/>
                <w:szCs w:val="21"/>
              </w:rPr>
              <w:t>E</w:t>
            </w:r>
            <w:r>
              <w:rPr>
                <w:rFonts w:ascii="Arial" w:hAnsi="Arial" w:cs="Arial"/>
                <w:color w:val="000000"/>
                <w:sz w:val="21"/>
                <w:szCs w:val="21"/>
              </w:rPr>
              <w:t>lektronik</w:t>
            </w:r>
            <w:proofErr w:type="gramEnd"/>
            <w:r>
              <w:rPr>
                <w:rFonts w:ascii="Arial" w:hAnsi="Arial" w:cs="Arial"/>
                <w:color w:val="000000"/>
                <w:sz w:val="21"/>
                <w:szCs w:val="21"/>
              </w:rPr>
              <w:t xml:space="preserve"> Filtern empfehlen wir nur bedingt, da Zusatzgeräte wie etwa UV-</w:t>
            </w:r>
            <w:proofErr w:type="spellStart"/>
            <w:r>
              <w:rPr>
                <w:rFonts w:ascii="Arial" w:hAnsi="Arial" w:cs="Arial"/>
                <w:color w:val="000000"/>
                <w:sz w:val="21"/>
                <w:szCs w:val="21"/>
              </w:rPr>
              <w:t>Klärer</w:t>
            </w:r>
            <w:proofErr w:type="spellEnd"/>
            <w:r>
              <w:rPr>
                <w:rFonts w:ascii="Arial" w:hAnsi="Arial" w:cs="Arial"/>
                <w:color w:val="000000"/>
                <w:sz w:val="21"/>
                <w:szCs w:val="21"/>
              </w:rPr>
              <w:t xml:space="preserve">, CO2-Anlagen, Diffusoren, Installations-Set 1+2, </w:t>
            </w:r>
            <w:proofErr w:type="spellStart"/>
            <w:r>
              <w:rPr>
                <w:rFonts w:ascii="Arial" w:hAnsi="Arial" w:cs="Arial"/>
                <w:color w:val="000000"/>
                <w:sz w:val="21"/>
                <w:szCs w:val="21"/>
              </w:rPr>
              <w:t>Bodendurchfluter</w:t>
            </w:r>
            <w:proofErr w:type="spellEnd"/>
            <w:r>
              <w:rPr>
                <w:rFonts w:ascii="Arial" w:hAnsi="Arial" w:cs="Arial"/>
                <w:color w:val="000000"/>
                <w:sz w:val="21"/>
                <w:szCs w:val="21"/>
              </w:rPr>
              <w:t xml:space="preserve"> und </w:t>
            </w:r>
            <w:proofErr w:type="spellStart"/>
            <w:r>
              <w:rPr>
                <w:rFonts w:ascii="Arial" w:hAnsi="Arial" w:cs="Arial"/>
                <w:color w:val="000000"/>
                <w:sz w:val="21"/>
                <w:szCs w:val="21"/>
              </w:rPr>
              <w:t>Oberflächenabsauger</w:t>
            </w:r>
            <w:proofErr w:type="spellEnd"/>
            <w:r>
              <w:rPr>
                <w:rFonts w:ascii="Arial" w:hAnsi="Arial" w:cs="Arial"/>
                <w:color w:val="000000"/>
                <w:sz w:val="21"/>
                <w:szCs w:val="21"/>
              </w:rPr>
              <w:t xml:space="preserve"> die Filterleistung nachteilig beeinflussen können.</w:t>
            </w:r>
            <w:r>
              <w:rPr>
                <w:rFonts w:ascii="Arial" w:hAnsi="Arial" w:cs="Arial"/>
                <w:color w:val="000000"/>
                <w:sz w:val="21"/>
                <w:szCs w:val="21"/>
              </w:rPr>
              <w:br/>
              <w:t>Da diese zusätzlichen Installationen den Widerstand für den Wasserdurchfluss erhöhen, „denkt“ die elektronische Steuerung, dass die Filtermassen bzw. die Schläuche des Filters bereits verschmutzt sind. Um die damit verbundene geringere Umwälzleistung des Filters auszugleichen, wird die Drehzahl des Pumpenrades erhöht und gleichzeitig ein kürzeres Reinigungsintervall angezeigt. Siehe </w:t>
            </w:r>
            <w:hyperlink r:id="rId30" w:anchor="faq" w:history="1">
              <w:r>
                <w:rPr>
                  <w:rStyle w:val="Hyperlink"/>
                  <w:rFonts w:ascii="Arial" w:hAnsi="Arial" w:cs="Arial"/>
                  <w:b/>
                  <w:bCs/>
                  <w:color w:val="717171"/>
                  <w:sz w:val="21"/>
                  <w:szCs w:val="21"/>
                </w:rPr>
                <w:t>http://www.eheim.com/de_DE/produkte/technik/aussenfilter/professionel3e-450#faq</w:t>
              </w:r>
            </w:hyperlink>
            <w:r>
              <w:rPr>
                <w:rFonts w:ascii="Arial" w:hAnsi="Arial" w:cs="Arial"/>
                <w:color w:val="000000"/>
                <w:sz w:val="21"/>
                <w:szCs w:val="21"/>
              </w:rPr>
              <w:t>.</w:t>
            </w:r>
          </w:p>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br/>
              <w:t>Da dieser Effekt beim Vorfilter (Artikel-Nr. 4004320) besonders stark auftritt, ist dieser für den Betrieb mit unseren Elektronikfiltern nicht freigegeben.</w:t>
            </w:r>
            <w:r>
              <w:rPr>
                <w:rFonts w:ascii="Arial" w:hAnsi="Arial" w:cs="Arial"/>
                <w:color w:val="000000"/>
                <w:sz w:val="21"/>
                <w:szCs w:val="21"/>
              </w:rPr>
              <w:br/>
              <w:t> </w:t>
            </w:r>
          </w:p>
        </w:tc>
      </w:tr>
    </w:tbl>
    <w:p w:rsidR="00A16121" w:rsidRDefault="00A16121" w:rsidP="001708F4"/>
    <w:p w:rsidR="00A16121" w:rsidRDefault="00A16121">
      <w:r>
        <w:br w:type="page"/>
      </w:r>
    </w:p>
    <w:p w:rsidR="00A16121" w:rsidRDefault="00B43D2B" w:rsidP="001708F4">
      <w:r>
        <w:rPr>
          <w:rFonts w:ascii="Arial" w:hAnsi="Arial" w:cs="Arial"/>
          <w:b/>
          <w:bCs/>
          <w:color w:val="000000"/>
          <w:sz w:val="21"/>
          <w:szCs w:val="21"/>
          <w:shd w:val="clear" w:color="auto" w:fill="CEE1E1"/>
        </w:rPr>
        <w:lastRenderedPageBreak/>
        <w:t>Warum lässt die Umwälzleistung meines Elektronik-Außenfilters nach?</w:t>
      </w:r>
    </w:p>
    <w:p w:rsidR="00B43D2B" w:rsidRDefault="00A16121" w:rsidP="00B43D2B">
      <w:pPr>
        <w:pStyle w:val="StandardWeb"/>
        <w:shd w:val="clear" w:color="auto" w:fill="F5F5F5"/>
        <w:spacing w:before="0" w:beforeAutospacing="0" w:after="0" w:afterAutospacing="0"/>
        <w:rPr>
          <w:rStyle w:val="Fett"/>
          <w:rFonts w:ascii="Arial" w:hAnsi="Arial" w:cs="Arial"/>
          <w:color w:val="000000"/>
          <w:sz w:val="21"/>
          <w:szCs w:val="21"/>
        </w:rPr>
      </w:pPr>
      <w:r>
        <w:rPr>
          <w:rStyle w:val="Fett"/>
          <w:rFonts w:ascii="Arial" w:hAnsi="Arial" w:cs="Arial"/>
          <w:color w:val="000000"/>
          <w:sz w:val="21"/>
          <w:szCs w:val="21"/>
        </w:rPr>
        <w:t xml:space="preserve">Wenn Sie eine geringe Umwälzleistung </w:t>
      </w:r>
      <w:proofErr w:type="gramStart"/>
      <w:r>
        <w:rPr>
          <w:rStyle w:val="Fett"/>
          <w:rFonts w:ascii="Arial" w:hAnsi="Arial" w:cs="Arial"/>
          <w:color w:val="000000"/>
          <w:sz w:val="21"/>
          <w:szCs w:val="21"/>
        </w:rPr>
        <w:t>Ihres Filter</w:t>
      </w:r>
      <w:proofErr w:type="gramEnd"/>
      <w:r>
        <w:rPr>
          <w:rStyle w:val="Fett"/>
          <w:rFonts w:ascii="Arial" w:hAnsi="Arial" w:cs="Arial"/>
          <w:color w:val="000000"/>
          <w:sz w:val="21"/>
          <w:szCs w:val="21"/>
        </w:rPr>
        <w:t xml:space="preserve"> feststellen, überprüfen Sie bitte </w:t>
      </w:r>
    </w:p>
    <w:p w:rsidR="00B43D2B" w:rsidRDefault="00B43D2B" w:rsidP="00A16121">
      <w:pPr>
        <w:pStyle w:val="StandardWeb"/>
        <w:shd w:val="clear" w:color="auto" w:fill="F5F5F5"/>
        <w:spacing w:before="0" w:beforeAutospacing="0" w:after="0" w:afterAutospacing="0"/>
        <w:rPr>
          <w:rStyle w:val="Fett"/>
          <w:rFonts w:ascii="Arial" w:hAnsi="Arial" w:cs="Arial"/>
          <w:color w:val="000000"/>
          <w:sz w:val="21"/>
          <w:szCs w:val="21"/>
        </w:rPr>
      </w:pPr>
      <w:r>
        <w:rPr>
          <w:rStyle w:val="Fett"/>
          <w:rFonts w:ascii="Arial" w:hAnsi="Arial" w:cs="Arial"/>
          <w:color w:val="000000"/>
          <w:sz w:val="21"/>
          <w:szCs w:val="21"/>
        </w:rPr>
        <w:t>folgende Punkte</w:t>
      </w:r>
      <w:r>
        <w:rPr>
          <w:rStyle w:val="Fett"/>
          <w:rFonts w:ascii="Arial" w:hAnsi="Arial" w:cs="Arial"/>
          <w:color w:val="000000"/>
          <w:sz w:val="21"/>
          <w:szCs w:val="21"/>
        </w:rPr>
        <w:t>:</w:t>
      </w:r>
    </w:p>
    <w:p w:rsidR="00B43D2B" w:rsidRDefault="00B43D2B" w:rsidP="00A16121">
      <w:pPr>
        <w:pStyle w:val="StandardWeb"/>
        <w:shd w:val="clear" w:color="auto" w:fill="F5F5F5"/>
        <w:spacing w:before="0" w:beforeAutospacing="0" w:after="0" w:afterAutospacing="0"/>
      </w:pP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1470"/>
        <w:gridCol w:w="6030"/>
      </w:tblGrid>
      <w:tr w:rsidR="00B43D2B" w:rsidTr="00540E98">
        <w:tc>
          <w:tcPr>
            <w:tcW w:w="0" w:type="auto"/>
            <w:shd w:val="clear" w:color="auto" w:fill="F5F5F5"/>
            <w:tcMar>
              <w:top w:w="75" w:type="dxa"/>
              <w:left w:w="75" w:type="dxa"/>
              <w:bottom w:w="75" w:type="dxa"/>
              <w:right w:w="75" w:type="dxa"/>
            </w:tcMar>
            <w:vAlign w:val="center"/>
            <w:hideMark/>
          </w:tcPr>
          <w:p w:rsidR="00B43D2B" w:rsidRDefault="00B43D2B" w:rsidP="00540E98">
            <w:pPr>
              <w:rPr>
                <w:rFonts w:ascii="Arial" w:hAnsi="Arial" w:cs="Arial"/>
                <w:color w:val="000000"/>
                <w:sz w:val="21"/>
                <w:szCs w:val="21"/>
              </w:rPr>
            </w:pPr>
            <w:r>
              <w:rPr>
                <w:rFonts w:ascii="Arial" w:hAnsi="Arial" w:cs="Arial"/>
                <w:noProof/>
                <w:color w:val="000000"/>
                <w:sz w:val="21"/>
                <w:szCs w:val="21"/>
              </w:rPr>
              <w:drawing>
                <wp:inline distT="0" distB="0" distL="0" distR="0" wp14:anchorId="29B62FAD" wp14:editId="4D4FBF3D">
                  <wp:extent cx="837435" cy="1190625"/>
                  <wp:effectExtent l="0" t="0" r="1270" b="0"/>
                  <wp:docPr id="37" name="Grafik 37" descr="installation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stallation_mi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6269" cy="1203185"/>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B43D2B" w:rsidRDefault="00B43D2B" w:rsidP="00540E98">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Der Filter darf nicht neben dem Aquarium auf gleicher Höhe des Wasserspiegels oder </w:t>
            </w:r>
            <w:proofErr w:type="gramStart"/>
            <w:r>
              <w:rPr>
                <w:rFonts w:ascii="Arial" w:hAnsi="Arial" w:cs="Arial"/>
                <w:color w:val="000000"/>
                <w:sz w:val="21"/>
                <w:szCs w:val="21"/>
              </w:rPr>
              <w:t>darüber stehen</w:t>
            </w:r>
            <w:proofErr w:type="gramEnd"/>
            <w:r>
              <w:rPr>
                <w:rFonts w:ascii="Arial" w:hAnsi="Arial" w:cs="Arial"/>
                <w:color w:val="000000"/>
                <w:sz w:val="21"/>
                <w:szCs w:val="21"/>
              </w:rPr>
              <w:t>.</w:t>
            </w:r>
          </w:p>
          <w:p w:rsidR="00B43D2B" w:rsidRDefault="00B43D2B" w:rsidP="00540E98">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br/>
              <w:t>Unsere Pumpen und Filter sind nicht selbstansaugend. Wenn die Pumpe kein Wasser ansaugt, könnte dies auf einen zu niedrigen Wasserstand oder eine falsche Aufstellhöhe hindeuten.</w:t>
            </w:r>
          </w:p>
        </w:tc>
      </w:tr>
      <w:tr w:rsidR="00B43D2B" w:rsidTr="00540E98">
        <w:tc>
          <w:tcPr>
            <w:tcW w:w="0" w:type="auto"/>
            <w:shd w:val="clear" w:color="auto" w:fill="F5F5F5"/>
            <w:tcMar>
              <w:top w:w="75" w:type="dxa"/>
              <w:left w:w="75" w:type="dxa"/>
              <w:bottom w:w="75" w:type="dxa"/>
              <w:right w:w="75" w:type="dxa"/>
            </w:tcMar>
            <w:vAlign w:val="center"/>
            <w:hideMark/>
          </w:tcPr>
          <w:p w:rsidR="00B43D2B" w:rsidRDefault="00B43D2B" w:rsidP="00540E98">
            <w:pPr>
              <w:rPr>
                <w:rFonts w:ascii="Arial" w:hAnsi="Arial" w:cs="Arial"/>
                <w:color w:val="000000"/>
                <w:sz w:val="21"/>
                <w:szCs w:val="21"/>
              </w:rPr>
            </w:pPr>
            <w:r>
              <w:rPr>
                <w:rFonts w:ascii="Arial" w:hAnsi="Arial" w:cs="Arial"/>
                <w:noProof/>
                <w:color w:val="000000"/>
                <w:sz w:val="21"/>
                <w:szCs w:val="21"/>
              </w:rPr>
              <w:drawing>
                <wp:inline distT="0" distB="0" distL="0" distR="0" wp14:anchorId="07685444" wp14:editId="487564A8">
                  <wp:extent cx="836930" cy="1170824"/>
                  <wp:effectExtent l="0" t="0" r="1270" b="0"/>
                  <wp:docPr id="38" name="Grafik 38" descr="installation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stallation_max.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0733" cy="1232102"/>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B43D2B" w:rsidRDefault="00B43D2B" w:rsidP="00540E98">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Stellen Sie den Filter im oder neben dem Unterschrank unterhalb des Aquariums auf.</w:t>
            </w:r>
          </w:p>
          <w:p w:rsidR="00B43D2B" w:rsidRDefault="00B43D2B" w:rsidP="00540E98">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br/>
              <w:t>Achten Sie auf den vorgeschriebenen Höhenabstand:</w:t>
            </w:r>
            <w:r>
              <w:rPr>
                <w:rFonts w:ascii="Arial" w:hAnsi="Arial" w:cs="Arial"/>
                <w:color w:val="000000"/>
                <w:sz w:val="21"/>
                <w:szCs w:val="21"/>
              </w:rPr>
              <w:br/>
              <w:t>Zwischen Wasseroberfläche und Filterboden dürfen maximal 180 cm liegen, um eine optimale Arbeitsweise zu erzielen.</w:t>
            </w:r>
          </w:p>
        </w:tc>
      </w:tr>
      <w:tr w:rsidR="00B43D2B" w:rsidTr="00540E98">
        <w:tc>
          <w:tcPr>
            <w:tcW w:w="0" w:type="auto"/>
            <w:shd w:val="clear" w:color="auto" w:fill="F5F5F5"/>
            <w:tcMar>
              <w:top w:w="75" w:type="dxa"/>
              <w:left w:w="75" w:type="dxa"/>
              <w:bottom w:w="75" w:type="dxa"/>
              <w:right w:w="75" w:type="dxa"/>
            </w:tcMar>
            <w:vAlign w:val="center"/>
            <w:hideMark/>
          </w:tcPr>
          <w:p w:rsidR="00B43D2B" w:rsidRDefault="00B43D2B" w:rsidP="00540E98">
            <w:pPr>
              <w:rPr>
                <w:rFonts w:ascii="Arial" w:hAnsi="Arial" w:cs="Arial"/>
                <w:color w:val="000000"/>
                <w:sz w:val="21"/>
                <w:szCs w:val="21"/>
              </w:rPr>
            </w:pPr>
            <w:r>
              <w:rPr>
                <w:rFonts w:ascii="Arial" w:hAnsi="Arial" w:cs="Arial"/>
                <w:noProof/>
                <w:color w:val="000000"/>
                <w:sz w:val="21"/>
                <w:szCs w:val="21"/>
              </w:rPr>
              <w:drawing>
                <wp:inline distT="0" distB="0" distL="0" distR="0" wp14:anchorId="5AA36476" wp14:editId="4951DE21">
                  <wp:extent cx="818372" cy="723900"/>
                  <wp:effectExtent l="0" t="0" r="1270" b="0"/>
                  <wp:docPr id="39" name="Grafik 39" descr="2073_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73_installatio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7791" cy="749923"/>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B43D2B" w:rsidRDefault="00B43D2B" w:rsidP="00540E98">
            <w:pPr>
              <w:rPr>
                <w:rFonts w:ascii="Arial" w:hAnsi="Arial" w:cs="Arial"/>
                <w:color w:val="000000"/>
                <w:sz w:val="21"/>
                <w:szCs w:val="21"/>
              </w:rPr>
            </w:pPr>
            <w:r>
              <w:rPr>
                <w:rFonts w:ascii="Arial" w:hAnsi="Arial" w:cs="Arial"/>
                <w:color w:val="000000"/>
                <w:sz w:val="21"/>
                <w:szCs w:val="21"/>
              </w:rPr>
              <w:t>Die Schläuche müssen ohne Knicke, Querschnittsverengungen und ohne durchzuhängen installiert werden.</w:t>
            </w:r>
            <w:r>
              <w:rPr>
                <w:rFonts w:ascii="Arial" w:hAnsi="Arial" w:cs="Arial"/>
                <w:color w:val="000000"/>
                <w:sz w:val="21"/>
                <w:szCs w:val="21"/>
              </w:rPr>
              <w:br/>
              <w:t>Wegen der gleichmäßigeren Durchströmung des Aquariums, empfehlen wir Ansaugrohr und Auslaufbogen auf derselben Seite des Aquariums zu installieren. Die Schläuche können dann auf dem kürzesten Weg ohne Knicke verlegt werden.</w:t>
            </w:r>
            <w:r>
              <w:rPr>
                <w:rFonts w:ascii="Arial" w:hAnsi="Arial" w:cs="Arial"/>
                <w:color w:val="000000"/>
                <w:sz w:val="21"/>
                <w:szCs w:val="21"/>
              </w:rPr>
              <w:br/>
              <w:t xml:space="preserve">Die Schläuche sowie Ansaugrohr, Auslaufrohr und Düsenrohr sollten von Zeit zu Zeit (frühestens 4-6 Wochen nach Installation) mit der </w:t>
            </w:r>
            <w:proofErr w:type="spellStart"/>
            <w:r>
              <w:rPr>
                <w:rFonts w:ascii="Arial" w:hAnsi="Arial" w:cs="Arial"/>
                <w:color w:val="000000"/>
                <w:sz w:val="21"/>
                <w:szCs w:val="21"/>
              </w:rPr>
              <w:t>Eheim</w:t>
            </w:r>
            <w:proofErr w:type="spellEnd"/>
            <w:r>
              <w:rPr>
                <w:rFonts w:ascii="Arial" w:hAnsi="Arial" w:cs="Arial"/>
                <w:color w:val="000000"/>
                <w:sz w:val="21"/>
                <w:szCs w:val="21"/>
              </w:rPr>
              <w:t xml:space="preserve"> Universalbürste Artikel-Nr. 4005570 gereinigt werden.</w:t>
            </w:r>
          </w:p>
        </w:tc>
      </w:tr>
      <w:tr w:rsidR="00B43D2B" w:rsidTr="00540E98">
        <w:tc>
          <w:tcPr>
            <w:tcW w:w="0" w:type="auto"/>
            <w:shd w:val="clear" w:color="auto" w:fill="F5F5F5"/>
            <w:tcMar>
              <w:top w:w="75" w:type="dxa"/>
              <w:left w:w="75" w:type="dxa"/>
              <w:bottom w:w="75" w:type="dxa"/>
              <w:right w:w="75" w:type="dxa"/>
            </w:tcMar>
            <w:vAlign w:val="center"/>
            <w:hideMark/>
          </w:tcPr>
          <w:p w:rsidR="00B43D2B" w:rsidRDefault="00B43D2B" w:rsidP="00540E98">
            <w:pPr>
              <w:rPr>
                <w:rFonts w:ascii="Arial" w:hAnsi="Arial" w:cs="Arial"/>
                <w:color w:val="000000"/>
                <w:sz w:val="21"/>
                <w:szCs w:val="21"/>
              </w:rPr>
            </w:pPr>
            <w:r>
              <w:rPr>
                <w:rFonts w:ascii="Arial" w:hAnsi="Arial" w:cs="Arial"/>
                <w:noProof/>
                <w:color w:val="000000"/>
                <w:sz w:val="21"/>
                <w:szCs w:val="21"/>
              </w:rPr>
              <w:drawing>
                <wp:inline distT="0" distB="0" distL="0" distR="0" wp14:anchorId="64C37AF7" wp14:editId="3A5153E9">
                  <wp:extent cx="807578" cy="800100"/>
                  <wp:effectExtent l="0" t="0" r="0" b="0"/>
                  <wp:docPr id="40" name="Grafik 40" descr="2073_filtermassenauf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73_filtermassenaufba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1073" cy="813470"/>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B43D2B" w:rsidRDefault="00B43D2B" w:rsidP="00540E98">
            <w:pPr>
              <w:rPr>
                <w:rFonts w:ascii="Arial" w:hAnsi="Arial" w:cs="Arial"/>
                <w:color w:val="000000"/>
                <w:sz w:val="21"/>
                <w:szCs w:val="21"/>
              </w:rPr>
            </w:pPr>
            <w:r>
              <w:rPr>
                <w:rFonts w:ascii="Arial" w:hAnsi="Arial" w:cs="Arial"/>
                <w:color w:val="000000"/>
                <w:sz w:val="21"/>
                <w:szCs w:val="21"/>
              </w:rPr>
              <w:t>Die Filtermedien wie Filterschwamm, Filtersubstrat, Mech und Filtervlies müssen so aufgebaut sein wie in der Anleitung und der Verpackung des Gerätes angegeben.</w:t>
            </w:r>
            <w:r>
              <w:rPr>
                <w:rFonts w:ascii="Arial" w:hAnsi="Arial" w:cs="Arial"/>
                <w:color w:val="000000"/>
                <w:sz w:val="21"/>
                <w:szCs w:val="21"/>
              </w:rPr>
              <w:br/>
            </w:r>
            <w:r>
              <w:rPr>
                <w:rStyle w:val="Fett"/>
                <w:rFonts w:ascii="Arial" w:hAnsi="Arial" w:cs="Arial"/>
                <w:color w:val="000000"/>
                <w:sz w:val="21"/>
                <w:szCs w:val="21"/>
              </w:rPr>
              <w:t>Filtervlies bei jeder Reinigung unbedingt erneuern!</w:t>
            </w:r>
            <w:r>
              <w:rPr>
                <w:rFonts w:ascii="Arial" w:hAnsi="Arial" w:cs="Arial"/>
                <w:color w:val="000000"/>
                <w:sz w:val="21"/>
                <w:szCs w:val="21"/>
              </w:rPr>
              <w:t> Weiterhin darauf achten das sich dieses unter dem grünen Gitter befindet.</w:t>
            </w:r>
            <w:r>
              <w:rPr>
                <w:rFonts w:ascii="Arial" w:hAnsi="Arial" w:cs="Arial"/>
                <w:color w:val="000000"/>
                <w:sz w:val="21"/>
                <w:szCs w:val="21"/>
              </w:rPr>
              <w:br/>
              <w:t>Filtermedien wie etwa Torf bieten nur eine geringe Wasserdurchlässigkeit weswegen die Filterleistung (Umwälzung des Wassers) stark nachlassen kann. Aktivkohle nur max. 14 Tage einsetzen da sich sonst die festgesetzten Schadstoffe wieder von der Kohle lösen und ins Wasser abgegeben werden.</w:t>
            </w:r>
          </w:p>
        </w:tc>
      </w:tr>
    </w:tbl>
    <w:p w:rsidR="00B43D2B" w:rsidRPr="00B43D2B" w:rsidRDefault="00B43D2B" w:rsidP="00A16121">
      <w:pPr>
        <w:pStyle w:val="StandardWeb"/>
        <w:shd w:val="clear" w:color="auto" w:fill="F5F5F5"/>
        <w:spacing w:before="0" w:beforeAutospacing="0" w:after="0" w:afterAutospacing="0"/>
        <w:rPr>
          <w:rFonts w:ascii="Arial" w:hAnsi="Arial" w:cs="Arial"/>
          <w:b/>
          <w:bCs/>
          <w:color w:val="000000"/>
          <w:sz w:val="21"/>
          <w:szCs w:val="21"/>
        </w:rPr>
      </w:pP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2312"/>
        <w:gridCol w:w="6760"/>
      </w:tblGrid>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1038225" cy="1476099"/>
                  <wp:effectExtent l="0" t="0" r="0" b="0"/>
                  <wp:docPr id="34" name="Grafik 34" descr="installation_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nstallation_m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1928" cy="1495581"/>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Der Filter darf nicht neben dem Aquarium auf gleicher Höhe des Wasserspiegels oder </w:t>
            </w:r>
            <w:proofErr w:type="gramStart"/>
            <w:r>
              <w:rPr>
                <w:rFonts w:ascii="Arial" w:hAnsi="Arial" w:cs="Arial"/>
                <w:color w:val="000000"/>
                <w:sz w:val="21"/>
                <w:szCs w:val="21"/>
              </w:rPr>
              <w:t>darüber stehen</w:t>
            </w:r>
            <w:proofErr w:type="gramEnd"/>
            <w:r>
              <w:rPr>
                <w:rFonts w:ascii="Arial" w:hAnsi="Arial" w:cs="Arial"/>
                <w:color w:val="000000"/>
                <w:sz w:val="21"/>
                <w:szCs w:val="21"/>
              </w:rPr>
              <w:t>.</w:t>
            </w:r>
          </w:p>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br/>
              <w:t>Unsere Pumpen und Filter sind nicht selbstansaugend. Wenn die Pumpe kein Wasser ansaugt, könnte dies auf einen zu niedrigen Wasserstand oder eine falsche Aufstellhöhe hindeuten.</w:t>
            </w:r>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038225" cy="1452426"/>
                  <wp:effectExtent l="0" t="0" r="0" b="0"/>
                  <wp:docPr id="33" name="Grafik 33" descr="installation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nstallation_max.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8667" cy="1522992"/>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Stellen Sie den Filter im oder neben dem Unterschrank unterhalb des Aquariums auf.</w:t>
            </w:r>
          </w:p>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br/>
              <w:t>Achten Sie auf den vorgeschriebenen Höhenabstand:</w:t>
            </w:r>
            <w:r>
              <w:rPr>
                <w:rFonts w:ascii="Arial" w:hAnsi="Arial" w:cs="Arial"/>
                <w:color w:val="000000"/>
                <w:sz w:val="21"/>
                <w:szCs w:val="21"/>
              </w:rPr>
              <w:br/>
              <w:t>Zwischen Wasseroberfläche und Filterboden dürfen maximal 180 cm liegen, um eine optimale Arbeitsweise zu erzielen.</w:t>
            </w:r>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333500" cy="1179563"/>
                  <wp:effectExtent l="0" t="0" r="0" b="1905"/>
                  <wp:docPr id="32" name="Grafik 32" descr="2073_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073_installatio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1990" cy="1231301"/>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color w:val="000000"/>
                <w:sz w:val="21"/>
                <w:szCs w:val="21"/>
              </w:rPr>
              <w:t>Die Schläuche müssen ohne Knicke, Querschnittsverengungen und ohne durchzuhängen installiert werden.</w:t>
            </w:r>
            <w:r>
              <w:rPr>
                <w:rFonts w:ascii="Arial" w:hAnsi="Arial" w:cs="Arial"/>
                <w:color w:val="000000"/>
                <w:sz w:val="21"/>
                <w:szCs w:val="21"/>
              </w:rPr>
              <w:br/>
              <w:t>Wegen der gleichmäßigeren Durchströmung des Aquariums, empfehlen wir Ansaugrohr und Auslaufbogen auf derselben Seite des Aquariums zu installieren. Die Schläuche können dann auf dem kürzesten Weg ohne Knicke verlegt werden.</w:t>
            </w:r>
            <w:r>
              <w:rPr>
                <w:rFonts w:ascii="Arial" w:hAnsi="Arial" w:cs="Arial"/>
                <w:color w:val="000000"/>
                <w:sz w:val="21"/>
                <w:szCs w:val="21"/>
              </w:rPr>
              <w:br/>
              <w:t xml:space="preserve">Die Schläuche sowie Ansaugrohr, Auslaufrohr und Düsenrohr sollten von Zeit zu Zeit (frühestens 4-6 Wochen nach Installation) mit der </w:t>
            </w:r>
            <w:proofErr w:type="spellStart"/>
            <w:r>
              <w:rPr>
                <w:rFonts w:ascii="Arial" w:hAnsi="Arial" w:cs="Arial"/>
                <w:color w:val="000000"/>
                <w:sz w:val="21"/>
                <w:szCs w:val="21"/>
              </w:rPr>
              <w:t>Eheim</w:t>
            </w:r>
            <w:proofErr w:type="spellEnd"/>
            <w:r>
              <w:rPr>
                <w:rFonts w:ascii="Arial" w:hAnsi="Arial" w:cs="Arial"/>
                <w:color w:val="000000"/>
                <w:sz w:val="21"/>
                <w:szCs w:val="21"/>
              </w:rPr>
              <w:t xml:space="preserve"> Universalbürste Artikel-Nr. 4005570 gereinigt werden.</w:t>
            </w:r>
            <w:r>
              <w:rPr>
                <w:rFonts w:ascii="Arial" w:hAnsi="Arial" w:cs="Arial"/>
                <w:color w:val="000000"/>
                <w:sz w:val="21"/>
                <w:szCs w:val="21"/>
              </w:rPr>
              <w:br/>
              <w:t> </w:t>
            </w:r>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314450" cy="1302279"/>
                  <wp:effectExtent l="0" t="0" r="0" b="0"/>
                  <wp:docPr id="31" name="Grafik 31" descr="2073_filtermassenaufb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2073_filtermassenaufbau.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47375" cy="1334899"/>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color w:val="000000"/>
                <w:sz w:val="21"/>
                <w:szCs w:val="21"/>
              </w:rPr>
              <w:t>Die Filtermedien wie Filterschwamm, Filtersubstrat, Mech und Filtervlies müssen so aufgebaut sein wie in der Anleitung und der Verpackung des Gerätes angegeben.</w:t>
            </w:r>
            <w:r>
              <w:rPr>
                <w:rFonts w:ascii="Arial" w:hAnsi="Arial" w:cs="Arial"/>
                <w:color w:val="000000"/>
                <w:sz w:val="21"/>
                <w:szCs w:val="21"/>
              </w:rPr>
              <w:br/>
            </w:r>
            <w:r>
              <w:rPr>
                <w:rStyle w:val="Fett"/>
                <w:rFonts w:ascii="Arial" w:hAnsi="Arial" w:cs="Arial"/>
                <w:color w:val="000000"/>
                <w:sz w:val="21"/>
                <w:szCs w:val="21"/>
              </w:rPr>
              <w:t>Filtervlies bei jeder Reinigung unbedingt erneuern!</w:t>
            </w:r>
            <w:r>
              <w:rPr>
                <w:rFonts w:ascii="Arial" w:hAnsi="Arial" w:cs="Arial"/>
                <w:color w:val="000000"/>
                <w:sz w:val="21"/>
                <w:szCs w:val="21"/>
              </w:rPr>
              <w:t> Weiterhin darauf achten das sich dieses unter dem grünen Gitter befindet.</w:t>
            </w:r>
            <w:r>
              <w:rPr>
                <w:rFonts w:ascii="Arial" w:hAnsi="Arial" w:cs="Arial"/>
                <w:color w:val="000000"/>
                <w:sz w:val="21"/>
                <w:szCs w:val="21"/>
              </w:rPr>
              <w:br/>
              <w:t>Filtermedien wie etwa Torf bieten nur eine geringe Wasserdurchlässigkeit weswegen die Filterleistung (Umwälzung des Wassers) stark nachlassen kann. Aktivkohle nur max. 14 Tage einsetzen da sich sonst die festgesetzten Schadstoffe wieder von der Kohle lösen und ins Wasser abgegeben werden.</w:t>
            </w:r>
            <w:r>
              <w:rPr>
                <w:rFonts w:ascii="Arial" w:hAnsi="Arial" w:cs="Arial"/>
                <w:color w:val="000000"/>
                <w:sz w:val="21"/>
                <w:szCs w:val="21"/>
              </w:rPr>
              <w:br/>
              <w:t> </w:t>
            </w:r>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1247775" cy="895017"/>
                  <wp:effectExtent l="0" t="0" r="0" b="635"/>
                  <wp:docPr id="30" name="Grafik 30" descr="pumpenrad_achse_hulse_pro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umpenrad_achse_hulse_prof3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8707" cy="910031"/>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Wenn die Achse oder das Pumpenrad beschädigt sind, dann müssen diese Teile erneuert werden da die Funktion der Pumpe sonst beeinträchtigt ist.</w:t>
            </w:r>
          </w:p>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br/>
            </w:r>
            <w:r>
              <w:rPr>
                <w:rStyle w:val="Fett"/>
                <w:rFonts w:ascii="Arial" w:hAnsi="Arial" w:cs="Arial"/>
                <w:color w:val="000000"/>
                <w:sz w:val="21"/>
                <w:szCs w:val="21"/>
              </w:rPr>
              <w:t>Kohlehülse mit der konischen Seite in Richtung Pumpenrad auf die Achse schieben! </w:t>
            </w:r>
            <w:r>
              <w:rPr>
                <w:rFonts w:ascii="Arial" w:hAnsi="Arial" w:cs="Arial"/>
                <w:color w:val="000000"/>
                <w:sz w:val="21"/>
                <w:szCs w:val="21"/>
              </w:rPr>
              <w:t>Siehe Link.</w:t>
            </w:r>
            <w:hyperlink r:id="rId40" w:anchor="faq" w:history="1">
              <w:r>
                <w:rPr>
                  <w:rStyle w:val="Hyperlink"/>
                  <w:rFonts w:ascii="Arial" w:hAnsi="Arial" w:cs="Arial"/>
                  <w:b/>
                  <w:bCs/>
                  <w:color w:val="717171"/>
                  <w:sz w:val="21"/>
                  <w:szCs w:val="21"/>
                </w:rPr>
                <w:t>http://www.eheim.com/de_DE/produkte/technik/aussenfilter/professionel3e-450#faq</w:t>
              </w:r>
            </w:hyperlink>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657350" cy="1372755"/>
                  <wp:effectExtent l="0" t="0" r="0" b="0"/>
                  <wp:docPr id="29" name="Grafik 29" descr="ansaugen_pro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saugen_prof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0266" cy="1383453"/>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Style w:val="Fett"/>
                <w:rFonts w:ascii="Arial" w:hAnsi="Arial" w:cs="Arial"/>
                <w:color w:val="000000"/>
                <w:sz w:val="21"/>
                <w:szCs w:val="21"/>
              </w:rPr>
              <w:t>Filter durch Ansaugen in Betrieb nehmen, auf keinen Fall vorab mit Wasser befüllen!</w:t>
            </w:r>
            <w:r>
              <w:rPr>
                <w:rFonts w:ascii="Arial" w:hAnsi="Arial" w:cs="Arial"/>
                <w:color w:val="000000"/>
                <w:sz w:val="21"/>
                <w:szCs w:val="21"/>
              </w:rPr>
              <w:br/>
            </w:r>
            <w:proofErr w:type="gramStart"/>
            <w:r>
              <w:rPr>
                <w:rFonts w:ascii="Arial" w:hAnsi="Arial" w:cs="Arial"/>
                <w:color w:val="000000"/>
                <w:sz w:val="21"/>
                <w:szCs w:val="21"/>
              </w:rPr>
              <w:t>Wird</w:t>
            </w:r>
            <w:proofErr w:type="gramEnd"/>
            <w:r>
              <w:rPr>
                <w:rFonts w:ascii="Arial" w:hAnsi="Arial" w:cs="Arial"/>
                <w:color w:val="000000"/>
                <w:sz w:val="21"/>
                <w:szCs w:val="21"/>
              </w:rPr>
              <w:t xml:space="preserve"> der Filter nicht über den Zulauf mit Wasser gefüllt, kann es zu Luftansammlungen kommen welche sich im Filterbehälter und unter der Pumpenkammer absetzen. Mit der Zeit können sich diese Luftansammlungen lösen und in die Pumpenkammer gelangen. In diesem Fall reißt der Wasserdurchfluss ab und die Pumpe läuft trocken, wodurch sie zerstört werden kann.</w:t>
            </w:r>
            <w:r>
              <w:rPr>
                <w:rFonts w:ascii="Arial" w:hAnsi="Arial" w:cs="Arial"/>
                <w:color w:val="000000"/>
                <w:sz w:val="21"/>
                <w:szCs w:val="21"/>
              </w:rPr>
              <w:br/>
            </w:r>
            <w:proofErr w:type="gramStart"/>
            <w:r>
              <w:rPr>
                <w:rFonts w:ascii="Arial" w:hAnsi="Arial" w:cs="Arial"/>
                <w:color w:val="000000"/>
                <w:sz w:val="21"/>
                <w:szCs w:val="21"/>
              </w:rPr>
              <w:t>Weiterhin</w:t>
            </w:r>
            <w:proofErr w:type="gramEnd"/>
            <w:r>
              <w:rPr>
                <w:rFonts w:ascii="Arial" w:hAnsi="Arial" w:cs="Arial"/>
                <w:color w:val="000000"/>
                <w:sz w:val="21"/>
                <w:szCs w:val="21"/>
              </w:rPr>
              <w:t xml:space="preserve"> ist dadurch die Filterleistung (Umwälzung) beeinträchtigt und es kommt zu lauten Betriebsgeräuschen.</w:t>
            </w:r>
            <w:r>
              <w:rPr>
                <w:rFonts w:ascii="Arial" w:hAnsi="Arial" w:cs="Arial"/>
                <w:color w:val="000000"/>
                <w:sz w:val="21"/>
                <w:szCs w:val="21"/>
              </w:rPr>
              <w:br/>
              <w:t>Die Filterelektronik kann diese großen Luftansammlungen nicht automatisch entfernen.</w:t>
            </w:r>
          </w:p>
        </w:tc>
      </w:tr>
      <w:tr w:rsidR="00A16121" w:rsidTr="00A16121">
        <w:tc>
          <w:tcPr>
            <w:tcW w:w="0" w:type="auto"/>
            <w:shd w:val="clear" w:color="auto" w:fill="F5F5F5"/>
            <w:tcMar>
              <w:top w:w="75" w:type="dxa"/>
              <w:left w:w="75" w:type="dxa"/>
              <w:bottom w:w="75" w:type="dxa"/>
              <w:right w:w="75" w:type="dxa"/>
            </w:tcMar>
            <w:vAlign w:val="center"/>
            <w:hideMark/>
          </w:tcPr>
          <w:p w:rsidR="00A16121" w:rsidRDefault="00A16121">
            <w:pPr>
              <w:rPr>
                <w:rFonts w:ascii="Arial" w:hAnsi="Arial" w:cs="Arial"/>
                <w:color w:val="000000"/>
                <w:sz w:val="21"/>
                <w:szCs w:val="21"/>
              </w:rPr>
            </w:pPr>
            <w:r>
              <w:rPr>
                <w:rFonts w:ascii="Arial" w:hAnsi="Arial" w:cs="Arial"/>
                <w:noProof/>
                <w:color w:val="000000"/>
                <w:sz w:val="21"/>
                <w:szCs w:val="21"/>
              </w:rPr>
              <w:drawing>
                <wp:inline distT="0" distB="0" distL="0" distR="0">
                  <wp:extent cx="1400175" cy="1043767"/>
                  <wp:effectExtent l="0" t="0" r="0" b="4445"/>
                  <wp:docPr id="28" name="Grafik 28" descr="schwerttrager_dui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chwerttrager_duisburg.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9870" cy="1050994"/>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A16121" w:rsidRDefault="00A16121">
            <w:pPr>
              <w:pStyle w:val="StandardWeb"/>
              <w:spacing w:before="0" w:beforeAutospacing="0" w:after="0" w:afterAutospacing="0"/>
              <w:rPr>
                <w:rFonts w:ascii="Arial" w:hAnsi="Arial" w:cs="Arial"/>
                <w:color w:val="000000"/>
                <w:sz w:val="21"/>
                <w:szCs w:val="21"/>
              </w:rPr>
            </w:pPr>
            <w:r>
              <w:rPr>
                <w:rStyle w:val="Fett"/>
                <w:rFonts w:ascii="Arial" w:hAnsi="Arial" w:cs="Arial"/>
                <w:color w:val="000000"/>
                <w:sz w:val="21"/>
                <w:szCs w:val="21"/>
              </w:rPr>
              <w:t>Zu großer Besatz und falsche Fütterung.</w:t>
            </w:r>
          </w:p>
          <w:p w:rsidR="00A16121" w:rsidRDefault="00A16121">
            <w:pPr>
              <w:pStyle w:val="StandardWeb"/>
              <w:spacing w:before="0" w:beforeAutospacing="0" w:after="0" w:afterAutospacing="0"/>
              <w:rPr>
                <w:rFonts w:ascii="Arial" w:hAnsi="Arial" w:cs="Arial"/>
                <w:color w:val="000000"/>
                <w:sz w:val="21"/>
                <w:szCs w:val="21"/>
              </w:rPr>
            </w:pPr>
            <w:proofErr w:type="gramStart"/>
            <w:r>
              <w:rPr>
                <w:rFonts w:ascii="Arial" w:hAnsi="Arial" w:cs="Arial"/>
                <w:color w:val="000000"/>
                <w:sz w:val="21"/>
                <w:szCs w:val="21"/>
              </w:rPr>
              <w:t>Durch einen zu großen oder falschen Futtereintrag,</w:t>
            </w:r>
            <w:proofErr w:type="gramEnd"/>
            <w:r>
              <w:rPr>
                <w:rFonts w:ascii="Arial" w:hAnsi="Arial" w:cs="Arial"/>
                <w:color w:val="000000"/>
                <w:sz w:val="21"/>
                <w:szCs w:val="21"/>
              </w:rPr>
              <w:t xml:space="preserve"> sinkt das nicht verwertete Futter auf den Boden oder gelangt direkt in den Filter. Dadurch steigt die </w:t>
            </w:r>
            <w:proofErr w:type="gramStart"/>
            <w:r>
              <w:rPr>
                <w:rFonts w:ascii="Arial" w:hAnsi="Arial" w:cs="Arial"/>
                <w:color w:val="000000"/>
                <w:sz w:val="21"/>
                <w:szCs w:val="21"/>
              </w:rPr>
              <w:t>Gefahr</w:t>
            </w:r>
            <w:proofErr w:type="gramEnd"/>
            <w:r>
              <w:rPr>
                <w:rFonts w:ascii="Arial" w:hAnsi="Arial" w:cs="Arial"/>
                <w:color w:val="000000"/>
                <w:sz w:val="21"/>
                <w:szCs w:val="21"/>
              </w:rPr>
              <w:t xml:space="preserve"> dass der Filter überlastet wird. Überlastet bedeutet, die organischen Verunreinigungen wie Kot, Futterreste, Stoffwechselprodukte (Ammonium, Nitrite usw.) können nicht mehr innerhalb kurzer Zeit abgebaut werden und reichern sich daher im Aquarium an. Hinzu kommt noch die mechanische Verunreinigung des Filters, wodurch die Umwälzleistung drastisch abnehmen kann. Weitere längerfristige Folgen können ein erhöhter Krankheitsdruck der Fische durch Leberverfettung, Sauerstoffmange oder Vergiftungserscheinungen sein.</w:t>
            </w:r>
          </w:p>
          <w:p w:rsidR="00A16121" w:rsidRDefault="00A16121">
            <w:pPr>
              <w:pStyle w:val="StandardWeb"/>
              <w:spacing w:before="0" w:beforeAutospacing="0" w:after="0" w:afterAutospacing="0"/>
              <w:rPr>
                <w:rFonts w:ascii="Arial" w:hAnsi="Arial" w:cs="Arial"/>
                <w:color w:val="000000"/>
                <w:sz w:val="21"/>
                <w:szCs w:val="21"/>
              </w:rPr>
            </w:pPr>
            <w:r>
              <w:rPr>
                <w:rFonts w:ascii="Arial" w:hAnsi="Arial" w:cs="Arial"/>
                <w:color w:val="000000"/>
                <w:sz w:val="21"/>
                <w:szCs w:val="21"/>
              </w:rPr>
              <w:t>Daher sollte nur so viel gefüttert werden, wie die Fische in ca. 1 Minute aufnehmen können. Besser mehrmals am Tag kleine Mengen verfüttern, als eine große Menge die nur zum Teil von den Fischen verwertet werden kann. Auch ein Fastentag einmal pro Woche kommt den Fischen zugute.</w:t>
            </w:r>
          </w:p>
        </w:tc>
      </w:tr>
    </w:tbl>
    <w:p w:rsidR="00A16121" w:rsidRDefault="00A16121" w:rsidP="001708F4"/>
    <w:p w:rsidR="006C1191" w:rsidRDefault="006C1191">
      <w:r>
        <w:br w:type="page"/>
      </w:r>
    </w:p>
    <w:p w:rsidR="00A16121" w:rsidRDefault="006C1191" w:rsidP="001708F4">
      <w:bookmarkStart w:id="13" w:name="Feuchtigkeit_Aquarienheizer"/>
      <w:r>
        <w:rPr>
          <w:rFonts w:ascii="Arial" w:hAnsi="Arial" w:cs="Arial"/>
          <w:b/>
          <w:bCs/>
          <w:color w:val="000000"/>
          <w:sz w:val="21"/>
          <w:szCs w:val="21"/>
          <w:shd w:val="clear" w:color="auto" w:fill="CEE1E1"/>
        </w:rPr>
        <w:lastRenderedPageBreak/>
        <w:t>In meinem Aquarienheizer ist Feuchtigkeit. Ist dies gefährlich?“</w:t>
      </w:r>
    </w:p>
    <w:bookmarkEnd w:id="13"/>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Nein, jeder </w:t>
      </w:r>
      <w:proofErr w:type="gramStart"/>
      <w:r>
        <w:rPr>
          <w:rFonts w:ascii="Arial" w:hAnsi="Arial" w:cs="Arial"/>
          <w:color w:val="000000"/>
          <w:sz w:val="21"/>
          <w:szCs w:val="21"/>
        </w:rPr>
        <w:t>Aquarienheizer</w:t>
      </w:r>
      <w:proofErr w:type="gramEnd"/>
      <w:r>
        <w:rPr>
          <w:rFonts w:ascii="Arial" w:hAnsi="Arial" w:cs="Arial"/>
          <w:color w:val="000000"/>
          <w:sz w:val="21"/>
          <w:szCs w:val="21"/>
        </w:rPr>
        <w:t xml:space="preserve"> der unser Haus verlässt wird einer Dichtheitsprüfung unterzogen. Somit können wir gewährleisten, dass alle </w:t>
      </w:r>
      <w:proofErr w:type="gramStart"/>
      <w:r>
        <w:rPr>
          <w:rFonts w:ascii="Arial" w:hAnsi="Arial" w:cs="Arial"/>
          <w:color w:val="000000"/>
          <w:sz w:val="21"/>
          <w:szCs w:val="21"/>
        </w:rPr>
        <w:t>Aquarienheizer</w:t>
      </w:r>
      <w:proofErr w:type="gramEnd"/>
      <w:r>
        <w:rPr>
          <w:rFonts w:ascii="Arial" w:hAnsi="Arial" w:cs="Arial"/>
          <w:color w:val="000000"/>
          <w:sz w:val="21"/>
          <w:szCs w:val="21"/>
        </w:rPr>
        <w:t xml:space="preserve"> die unser Haus verlassen wasserdicht sind.</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Wenn Sie jedoch am Glaskolben in ihrem Aquarienheizer einen Feuchtigkeitsbeschlag bemerken, dann hat sich vermutlich Schwitzwasser gebildet. Diese Schwitzwasserbildung kann folgenden Grund haben.</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Wenn der Aquarienheizer das Aquarienwasser erwärmt, entstehen im Heizer selbst sehr hohe Temperaturen. Daher dehnt sich die Luft im Heizer aus. Damit der Heizer durch den jetzt entstehenden Überdruck nicht platzt, entweicht diese Luft über das Kabel.</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Wenn der Heizer abschaltet, zieht sich die erkaltende Luft zusammen und es entsteht ein Unterdruck. Jetzt wird Luft über das Kabel in den Heizer hineingezogen. Da es sich je nach Wetterlage oder Jahreszeit um sehr feuchte Luft handeln kann, kondensiert diese feuchte Luft im Inneren des Heizers und schlägt sich an der Glasscheibe, als kältestem Teil des Heizers, nieder.</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6C1191" w:rsidRDefault="006C1191" w:rsidP="006C1191">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Da dieser Feuchtigkeitsbeschlag keine leitende Verbindung zum Aquarienwasser hat, ist der Betrieb völlig ungefährlich. Auch die Funktion des Aquarienheizers wird in keiner Weise beeinträchtigt.</w:t>
      </w:r>
    </w:p>
    <w:p w:rsidR="006C1191" w:rsidRDefault="006C1191" w:rsidP="001708F4"/>
    <w:p w:rsidR="00A513C1" w:rsidRDefault="00A513C1">
      <w:r>
        <w:br w:type="page"/>
      </w:r>
    </w:p>
    <w:p w:rsidR="00A513C1" w:rsidRDefault="00A513C1" w:rsidP="00A513C1">
      <w:bookmarkStart w:id="14" w:name="Pumpenrad_compactplus"/>
      <w:r>
        <w:rPr>
          <w:rFonts w:ascii="Arial" w:hAnsi="Arial" w:cs="Arial"/>
          <w:b/>
          <w:bCs/>
          <w:color w:val="000000"/>
          <w:sz w:val="21"/>
          <w:szCs w:val="21"/>
          <w:shd w:val="clear" w:color="auto" w:fill="CEE1E1"/>
        </w:rPr>
        <w:lastRenderedPageBreak/>
        <w:t xml:space="preserve">Wie kann das Pumpenrad meiner </w:t>
      </w:r>
      <w:proofErr w:type="spellStart"/>
      <w:r>
        <w:rPr>
          <w:rFonts w:ascii="Arial" w:hAnsi="Arial" w:cs="Arial"/>
          <w:b/>
          <w:bCs/>
          <w:color w:val="000000"/>
          <w:sz w:val="21"/>
          <w:szCs w:val="21"/>
          <w:shd w:val="clear" w:color="auto" w:fill="CEE1E1"/>
        </w:rPr>
        <w:t>compact</w:t>
      </w:r>
      <w:proofErr w:type="spellEnd"/>
      <w:r>
        <w:rPr>
          <w:rFonts w:ascii="Arial" w:hAnsi="Arial" w:cs="Arial"/>
          <w:b/>
          <w:bCs/>
          <w:color w:val="000000"/>
          <w:sz w:val="21"/>
          <w:szCs w:val="21"/>
          <w:shd w:val="clear" w:color="auto" w:fill="CEE1E1"/>
        </w:rPr>
        <w:t>+ Pumpe ausgebaut werden?</w:t>
      </w:r>
    </w:p>
    <w:tbl>
      <w:tblPr>
        <w:tblW w:w="7500" w:type="dxa"/>
        <w:tblBorders>
          <w:top w:val="outset" w:sz="6" w:space="0" w:color="auto"/>
          <w:left w:val="outset" w:sz="6" w:space="0" w:color="auto"/>
          <w:bottom w:val="outset" w:sz="6" w:space="0" w:color="auto"/>
          <w:right w:val="outset" w:sz="6" w:space="0" w:color="auto"/>
        </w:tblBorders>
        <w:shd w:val="clear" w:color="auto" w:fill="F5F5F5"/>
        <w:tblCellMar>
          <w:top w:w="15" w:type="dxa"/>
          <w:left w:w="15" w:type="dxa"/>
          <w:bottom w:w="15" w:type="dxa"/>
          <w:right w:w="15" w:type="dxa"/>
        </w:tblCellMar>
        <w:tblLook w:val="04A0" w:firstRow="1" w:lastRow="0" w:firstColumn="1" w:lastColumn="0" w:noHBand="0" w:noVBand="1"/>
      </w:tblPr>
      <w:tblGrid>
        <w:gridCol w:w="2865"/>
        <w:gridCol w:w="4635"/>
      </w:tblGrid>
      <w:tr w:rsidR="00A513C1" w:rsidRPr="00A513C1" w:rsidTr="00A51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bookmarkEnd w:id="14"/>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noProof/>
                <w:color w:val="000000"/>
                <w:sz w:val="21"/>
                <w:szCs w:val="21"/>
                <w:lang w:eastAsia="de-DE"/>
              </w:rPr>
              <w:drawing>
                <wp:inline distT="0" distB="0" distL="0" distR="0">
                  <wp:extent cx="1724025" cy="1887587"/>
                  <wp:effectExtent l="0" t="0" r="0" b="0"/>
                  <wp:docPr id="43" name="Grafik 43" descr="compact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mpact_0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4299" cy="1920733"/>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color w:val="000000"/>
                <w:sz w:val="21"/>
                <w:szCs w:val="21"/>
                <w:lang w:eastAsia="de-DE"/>
              </w:rPr>
              <w:t>Netzstecker ziehen.</w:t>
            </w:r>
          </w:p>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color w:val="000000"/>
                <w:sz w:val="21"/>
                <w:szCs w:val="21"/>
                <w:lang w:eastAsia="de-DE"/>
              </w:rPr>
              <w:t>Die vier Schrauben mittels Schraubendreher öffnen und das Pumpengehäuse nach vorne abziehen (B).</w:t>
            </w:r>
          </w:p>
        </w:tc>
      </w:tr>
      <w:tr w:rsidR="00A513C1" w:rsidRPr="00A513C1" w:rsidTr="00A51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noProof/>
                <w:color w:val="000000"/>
                <w:sz w:val="21"/>
                <w:szCs w:val="21"/>
                <w:lang w:eastAsia="de-DE"/>
              </w:rPr>
              <w:drawing>
                <wp:inline distT="0" distB="0" distL="0" distR="0">
                  <wp:extent cx="1714500" cy="1608044"/>
                  <wp:effectExtent l="0" t="0" r="0" b="0"/>
                  <wp:docPr id="42" name="Grafik 42" descr="compact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mpact_0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34604" cy="16269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color w:val="000000"/>
                <w:sz w:val="21"/>
                <w:szCs w:val="21"/>
                <w:lang w:eastAsia="de-DE"/>
              </w:rPr>
              <w:t>Das komplette Pumpenrad mit zwei Schraubendrehern vorsichtig aus der Pumpenkammer heraushebeln (C).</w:t>
            </w:r>
          </w:p>
        </w:tc>
      </w:tr>
      <w:tr w:rsidR="00A513C1" w:rsidRPr="00A513C1" w:rsidTr="00A513C1">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noProof/>
                <w:color w:val="000000"/>
                <w:sz w:val="21"/>
                <w:szCs w:val="21"/>
                <w:lang w:eastAsia="de-DE"/>
              </w:rPr>
              <w:drawing>
                <wp:inline distT="0" distB="0" distL="0" distR="0">
                  <wp:extent cx="1685925" cy="1457039"/>
                  <wp:effectExtent l="0" t="0" r="0" b="0"/>
                  <wp:docPr id="41" name="Grafik 41" descr="compac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ompact_0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8614" cy="1476648"/>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5F5F5"/>
            <w:tcMar>
              <w:top w:w="75" w:type="dxa"/>
              <w:left w:w="75" w:type="dxa"/>
              <w:bottom w:w="75" w:type="dxa"/>
              <w:right w:w="75" w:type="dxa"/>
            </w:tcMar>
            <w:vAlign w:val="center"/>
            <w:hideMark/>
          </w:tcPr>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color w:val="000000"/>
                <w:sz w:val="21"/>
                <w:szCs w:val="21"/>
                <w:lang w:eastAsia="de-DE"/>
              </w:rPr>
              <w:t>Alle Pumpenteile gründlich auswaschen und reinigen.</w:t>
            </w:r>
          </w:p>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color w:val="000000"/>
                <w:sz w:val="21"/>
                <w:szCs w:val="21"/>
                <w:lang w:eastAsia="de-DE"/>
              </w:rPr>
              <w:t>Den Dichtungsring am Motorkörper auf Verschmutzung und</w:t>
            </w:r>
            <w:r w:rsidRPr="00A513C1">
              <w:rPr>
                <w:rFonts w:ascii="Arial" w:eastAsia="Times New Roman" w:hAnsi="Arial" w:cs="Arial"/>
                <w:color w:val="000000"/>
                <w:sz w:val="21"/>
                <w:szCs w:val="21"/>
                <w:lang w:eastAsia="de-DE"/>
              </w:rPr>
              <w:br/>
              <w:t>auf korrekten Sitz überprüfen. Bei Beschädigungen den Dichtungsring erneuern.</w:t>
            </w:r>
          </w:p>
          <w:p w:rsidR="00A513C1" w:rsidRPr="00A513C1" w:rsidRDefault="00A513C1" w:rsidP="00A513C1">
            <w:pPr>
              <w:spacing w:after="0" w:line="240" w:lineRule="auto"/>
              <w:rPr>
                <w:rFonts w:ascii="Arial" w:eastAsia="Times New Roman" w:hAnsi="Arial" w:cs="Arial"/>
                <w:color w:val="000000"/>
                <w:sz w:val="21"/>
                <w:szCs w:val="21"/>
                <w:lang w:eastAsia="de-DE"/>
              </w:rPr>
            </w:pPr>
            <w:r w:rsidRPr="00A513C1">
              <w:rPr>
                <w:rFonts w:ascii="Arial" w:eastAsia="Times New Roman" w:hAnsi="Arial" w:cs="Arial"/>
                <w:color w:val="000000"/>
                <w:sz w:val="21"/>
                <w:szCs w:val="21"/>
                <w:lang w:eastAsia="de-DE"/>
              </w:rPr>
              <w:t>Anschließend alle Teile in der entsprechenden Reihenfolge wieder zusammensetzen (D).</w:t>
            </w:r>
          </w:p>
        </w:tc>
      </w:tr>
    </w:tbl>
    <w:p w:rsidR="00A513C1" w:rsidRDefault="00A513C1"/>
    <w:p w:rsidR="00292B03" w:rsidRDefault="00292B03">
      <w:r>
        <w:br w:type="page"/>
      </w:r>
    </w:p>
    <w:p w:rsidR="00A513C1" w:rsidRDefault="00292B03" w:rsidP="001708F4">
      <w:pPr>
        <w:rPr>
          <w:rFonts w:ascii="Arial" w:hAnsi="Arial" w:cs="Arial"/>
          <w:b/>
          <w:bCs/>
          <w:color w:val="000000"/>
          <w:sz w:val="21"/>
          <w:szCs w:val="21"/>
          <w:shd w:val="clear" w:color="auto" w:fill="CEE1E1"/>
        </w:rPr>
      </w:pPr>
      <w:bookmarkStart w:id="15" w:name="Klackern_1046_1048"/>
      <w:r>
        <w:rPr>
          <w:rFonts w:ascii="Arial" w:hAnsi="Arial" w:cs="Arial"/>
          <w:b/>
          <w:bCs/>
          <w:color w:val="000000"/>
          <w:sz w:val="21"/>
          <w:szCs w:val="21"/>
          <w:shd w:val="clear" w:color="auto" w:fill="CEE1E1"/>
        </w:rPr>
        <w:lastRenderedPageBreak/>
        <w:t>Was kann ich gegen ein klackerndes Laufgeräusch meiner Universalpumpe 1046 / 1048 tun?</w:t>
      </w:r>
    </w:p>
    <w:bookmarkEnd w:id="15"/>
    <w:p w:rsidR="00292B03" w:rsidRDefault="00292B03" w:rsidP="00292B03">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Wenn Ihre Universalpumpe, (z. B. durch Verschmutzungen der Schläuche, der Pumpenkammer, usw.), gegen Druck arbeiten muss, kann es zu einem klappernden Geräusch des Pumpenrades kommen.</w:t>
      </w:r>
      <w:r>
        <w:rPr>
          <w:rFonts w:ascii="Arial" w:hAnsi="Arial" w:cs="Arial"/>
          <w:color w:val="000000"/>
          <w:sz w:val="21"/>
          <w:szCs w:val="21"/>
        </w:rPr>
        <w:br/>
        <w:t>Dieses entsteht, wenn sich das Flügelteil zu leicht auf dem Lagerkörper drehen lässt. Ursachen für das zu leichte Spiel können Verschleißerscheinungen oder fertigungsbedingte Toleranzen sein. </w:t>
      </w:r>
    </w:p>
    <w:p w:rsidR="00292B03" w:rsidRDefault="00292B03" w:rsidP="00292B03">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Das Laufgeräusch lässt sich entweder durch reinigen der Schläuche, der Pumpenkammer usw. entfernen, (siehe </w:t>
      </w:r>
      <w:r w:rsidRPr="00292B03">
        <w:rPr>
          <w:rFonts w:ascii="Arial" w:hAnsi="Arial" w:cs="Arial"/>
          <w:bCs/>
          <w:color w:val="000000"/>
          <w:sz w:val="21"/>
          <w:szCs w:val="21"/>
        </w:rPr>
        <w:t>Bedienungsanleitung</w:t>
      </w:r>
      <w:r>
        <w:rPr>
          <w:rFonts w:ascii="Arial" w:hAnsi="Arial" w:cs="Arial"/>
          <w:color w:val="000000"/>
          <w:sz w:val="21"/>
          <w:szCs w:val="21"/>
        </w:rPr>
        <w:t>) oder Sie führen folgende Modifikation am Pumpenrad durch.</w:t>
      </w:r>
    </w:p>
    <w:p w:rsidR="00292B03" w:rsidRPr="00292B03" w:rsidRDefault="00292B03" w:rsidP="00292B03">
      <w:pPr>
        <w:spacing w:after="0" w:line="240" w:lineRule="auto"/>
        <w:rPr>
          <w:rFonts w:ascii="Times New Roman" w:eastAsia="Times New Roman" w:hAnsi="Times New Roman" w:cs="Times New Roman"/>
          <w:sz w:val="24"/>
          <w:szCs w:val="24"/>
          <w:lang w:eastAsia="de-DE"/>
        </w:rPr>
      </w:pP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2580"/>
        <w:gridCol w:w="4920"/>
      </w:tblGrid>
      <w:tr w:rsidR="00292B03" w:rsidRPr="00292B03" w:rsidTr="00292B03">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noProof/>
                <w:color w:val="000000"/>
                <w:sz w:val="21"/>
                <w:szCs w:val="21"/>
                <w:lang w:eastAsia="de-DE"/>
              </w:rPr>
              <w:drawing>
                <wp:inline distT="0" distB="0" distL="0" distR="0">
                  <wp:extent cx="1485900" cy="1114425"/>
                  <wp:effectExtent l="0" t="0" r="0" b="9525"/>
                  <wp:docPr id="46" name="Grafik 46" descr="lagerkorper_und_flugelt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agerkorper_und_flugeltei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6820" cy="1115115"/>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color w:val="000000"/>
                <w:sz w:val="21"/>
                <w:szCs w:val="21"/>
                <w:lang w:eastAsia="de-DE"/>
              </w:rPr>
              <w:t>Links sehen Sie die Bestandteile des Pumpenrades,</w:t>
            </w:r>
          </w:p>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color w:val="000000"/>
                <w:sz w:val="21"/>
                <w:szCs w:val="21"/>
                <w:lang w:eastAsia="de-DE"/>
              </w:rPr>
              <w:t>oben: Flügelteil</w:t>
            </w:r>
          </w:p>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color w:val="000000"/>
                <w:sz w:val="21"/>
                <w:szCs w:val="21"/>
                <w:lang w:eastAsia="de-DE"/>
              </w:rPr>
              <w:t>unten: Lagerkörper</w:t>
            </w:r>
          </w:p>
        </w:tc>
      </w:tr>
      <w:tr w:rsidR="00292B03" w:rsidRPr="00292B03" w:rsidTr="00292B03">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noProof/>
                <w:color w:val="000000"/>
                <w:sz w:val="21"/>
                <w:szCs w:val="21"/>
                <w:lang w:eastAsia="de-DE"/>
              </w:rPr>
              <w:drawing>
                <wp:inline distT="0" distB="0" distL="0" distR="0">
                  <wp:extent cx="1511300" cy="1133475"/>
                  <wp:effectExtent l="0" t="0" r="0" b="9525"/>
                  <wp:docPr id="45" name="Grafik 45" descr="demontage_flugelt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emontage_flugelte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0" cy="1133475"/>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b/>
                <w:bCs/>
                <w:color w:val="000000"/>
                <w:sz w:val="21"/>
                <w:szCs w:val="21"/>
                <w:lang w:eastAsia="de-DE"/>
              </w:rPr>
              <w:t>1.Schritt</w:t>
            </w:r>
          </w:p>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color w:val="000000"/>
                <w:sz w:val="21"/>
                <w:szCs w:val="21"/>
                <w:lang w:eastAsia="de-DE"/>
              </w:rPr>
              <w:t xml:space="preserve">Drücken Sie mit Hilfe einer Spitzzange beide </w:t>
            </w:r>
            <w:proofErr w:type="spellStart"/>
            <w:r w:rsidRPr="00292B03">
              <w:rPr>
                <w:rFonts w:ascii="Arial" w:eastAsia="Times New Roman" w:hAnsi="Arial" w:cs="Arial"/>
                <w:color w:val="000000"/>
                <w:sz w:val="21"/>
                <w:szCs w:val="21"/>
                <w:lang w:eastAsia="de-DE"/>
              </w:rPr>
              <w:t>Clipse</w:t>
            </w:r>
            <w:proofErr w:type="spellEnd"/>
            <w:r w:rsidRPr="00292B03">
              <w:rPr>
                <w:rFonts w:ascii="Arial" w:eastAsia="Times New Roman" w:hAnsi="Arial" w:cs="Arial"/>
                <w:color w:val="000000"/>
                <w:sz w:val="21"/>
                <w:szCs w:val="21"/>
                <w:lang w:eastAsia="de-DE"/>
              </w:rPr>
              <w:t xml:space="preserve"> zusammen und ziehen Sie gleichzeitig das Flügelteil nach oben ab.</w:t>
            </w:r>
          </w:p>
        </w:tc>
      </w:tr>
      <w:tr w:rsidR="00292B03" w:rsidRPr="00292B03" w:rsidTr="00292B03">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noProof/>
                <w:color w:val="000000"/>
                <w:sz w:val="21"/>
                <w:szCs w:val="21"/>
                <w:lang w:eastAsia="de-DE"/>
              </w:rPr>
              <w:drawing>
                <wp:inline distT="0" distB="0" distL="0" distR="0">
                  <wp:extent cx="1536700" cy="1152525"/>
                  <wp:effectExtent l="0" t="0" r="6350" b="9525"/>
                  <wp:docPr id="44" name="Grafik 44" descr="clips_spreize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ps_spreizen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8027" cy="1153520"/>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b/>
                <w:bCs/>
                <w:color w:val="000000"/>
                <w:sz w:val="21"/>
                <w:szCs w:val="21"/>
                <w:lang w:eastAsia="de-DE"/>
              </w:rPr>
              <w:t>2.Schritt</w:t>
            </w:r>
          </w:p>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color w:val="000000"/>
                <w:sz w:val="21"/>
                <w:szCs w:val="21"/>
                <w:lang w:eastAsia="de-DE"/>
              </w:rPr>
              <w:t xml:space="preserve">Biegen Sie die beiden </w:t>
            </w:r>
            <w:proofErr w:type="spellStart"/>
            <w:r w:rsidRPr="00292B03">
              <w:rPr>
                <w:rFonts w:ascii="Arial" w:eastAsia="Times New Roman" w:hAnsi="Arial" w:cs="Arial"/>
                <w:color w:val="000000"/>
                <w:sz w:val="21"/>
                <w:szCs w:val="21"/>
                <w:lang w:eastAsia="de-DE"/>
              </w:rPr>
              <w:t>Clipse</w:t>
            </w:r>
            <w:proofErr w:type="spellEnd"/>
            <w:r w:rsidRPr="00292B03">
              <w:rPr>
                <w:rFonts w:ascii="Arial" w:eastAsia="Times New Roman" w:hAnsi="Arial" w:cs="Arial"/>
                <w:color w:val="000000"/>
                <w:sz w:val="21"/>
                <w:szCs w:val="21"/>
                <w:lang w:eastAsia="de-DE"/>
              </w:rPr>
              <w:t xml:space="preserve"> vorsichtig mit einer Spitzzange auseinander.</w:t>
            </w:r>
            <w:r w:rsidRPr="00292B03">
              <w:rPr>
                <w:rFonts w:ascii="Arial" w:eastAsia="Times New Roman" w:hAnsi="Arial" w:cs="Arial"/>
                <w:color w:val="000000"/>
                <w:sz w:val="21"/>
                <w:szCs w:val="21"/>
                <w:lang w:eastAsia="de-DE"/>
              </w:rPr>
              <w:br/>
            </w:r>
            <w:proofErr w:type="gramStart"/>
            <w:r w:rsidRPr="00292B03">
              <w:rPr>
                <w:rFonts w:ascii="Arial" w:eastAsia="Times New Roman" w:hAnsi="Arial" w:cs="Arial"/>
                <w:color w:val="000000"/>
                <w:sz w:val="21"/>
                <w:szCs w:val="21"/>
                <w:lang w:eastAsia="de-DE"/>
              </w:rPr>
              <w:t>Dadurch</w:t>
            </w:r>
            <w:proofErr w:type="gramEnd"/>
            <w:r w:rsidRPr="00292B03">
              <w:rPr>
                <w:rFonts w:ascii="Arial" w:eastAsia="Times New Roman" w:hAnsi="Arial" w:cs="Arial"/>
                <w:color w:val="000000"/>
                <w:sz w:val="21"/>
                <w:szCs w:val="21"/>
                <w:lang w:eastAsia="de-DE"/>
              </w:rPr>
              <w:t xml:space="preserve"> bekommt das Flügelteil mehr Vorspannung und lässt sich nicht mehr so leicht drehen.</w:t>
            </w:r>
          </w:p>
        </w:tc>
      </w:tr>
      <w:tr w:rsidR="00292B03" w:rsidRPr="00292B03" w:rsidTr="00292B03">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color w:val="000000"/>
                <w:sz w:val="21"/>
                <w:szCs w:val="21"/>
                <w:lang w:eastAsia="de-DE"/>
              </w:rPr>
              <w:t> </w:t>
            </w:r>
          </w:p>
        </w:tc>
        <w:tc>
          <w:tcPr>
            <w:tcW w:w="0" w:type="auto"/>
            <w:shd w:val="clear" w:color="auto" w:fill="F5F5F5"/>
            <w:tcMar>
              <w:top w:w="75" w:type="dxa"/>
              <w:left w:w="75" w:type="dxa"/>
              <w:bottom w:w="75" w:type="dxa"/>
              <w:right w:w="75" w:type="dxa"/>
            </w:tcMar>
            <w:vAlign w:val="center"/>
            <w:hideMark/>
          </w:tcPr>
          <w:p w:rsidR="00292B03" w:rsidRPr="00292B03" w:rsidRDefault="00292B03" w:rsidP="00292B03">
            <w:pPr>
              <w:spacing w:after="0" w:line="240" w:lineRule="auto"/>
              <w:rPr>
                <w:rFonts w:ascii="Arial" w:eastAsia="Times New Roman" w:hAnsi="Arial" w:cs="Arial"/>
                <w:color w:val="000000"/>
                <w:sz w:val="21"/>
                <w:szCs w:val="21"/>
                <w:lang w:eastAsia="de-DE"/>
              </w:rPr>
            </w:pPr>
            <w:r w:rsidRPr="00292B03">
              <w:rPr>
                <w:rFonts w:ascii="Arial" w:eastAsia="Times New Roman" w:hAnsi="Arial" w:cs="Arial"/>
                <w:b/>
                <w:bCs/>
                <w:color w:val="000000"/>
                <w:sz w:val="21"/>
                <w:szCs w:val="21"/>
                <w:lang w:eastAsia="de-DE"/>
              </w:rPr>
              <w:t>3.Schritt</w:t>
            </w:r>
            <w:r w:rsidRPr="00292B03">
              <w:rPr>
                <w:rFonts w:ascii="Arial" w:eastAsia="Times New Roman" w:hAnsi="Arial" w:cs="Arial"/>
                <w:color w:val="000000"/>
                <w:sz w:val="21"/>
                <w:szCs w:val="21"/>
                <w:lang w:eastAsia="de-DE"/>
              </w:rPr>
              <w:br/>
              <w:t>Drücken Sie das Flügelteil wieder auf den Lagerkörper bis es einrastet.</w:t>
            </w:r>
          </w:p>
        </w:tc>
      </w:tr>
    </w:tbl>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 w:rsidR="00292B03" w:rsidRDefault="00292B03" w:rsidP="001708F4">
      <w:pPr>
        <w:rPr>
          <w:rFonts w:ascii="Arial" w:hAnsi="Arial" w:cs="Arial"/>
          <w:color w:val="000000"/>
          <w:sz w:val="21"/>
          <w:szCs w:val="21"/>
          <w:shd w:val="clear" w:color="auto" w:fill="F5F5F5"/>
        </w:rPr>
      </w:pPr>
      <w:r>
        <w:rPr>
          <w:rFonts w:ascii="Arial" w:hAnsi="Arial" w:cs="Arial"/>
          <w:color w:val="000000"/>
          <w:sz w:val="21"/>
          <w:szCs w:val="21"/>
          <w:shd w:val="clear" w:color="auto" w:fill="F5F5F5"/>
        </w:rPr>
        <w:t>Nach der Montage des Pumpenrades im Pumpenkopf und der Inbetriebnahme des Filters sollte jetzt nur noch das normale Motorengeräusch der Pumpe zu hören sein. Andernfalls muss eine komplette Reinigung der Pumpenkomponenten wie in der </w:t>
      </w:r>
      <w:r w:rsidRPr="00292B03">
        <w:rPr>
          <w:rFonts w:ascii="Arial" w:hAnsi="Arial" w:cs="Arial"/>
          <w:bCs/>
          <w:sz w:val="21"/>
          <w:szCs w:val="21"/>
          <w:shd w:val="clear" w:color="auto" w:fill="F5F5F5"/>
        </w:rPr>
        <w:t>Bedienungsanleitung</w:t>
      </w:r>
      <w:r>
        <w:rPr>
          <w:rFonts w:ascii="Arial" w:hAnsi="Arial" w:cs="Arial"/>
          <w:color w:val="000000"/>
          <w:sz w:val="21"/>
          <w:szCs w:val="21"/>
          <w:shd w:val="clear" w:color="auto" w:fill="F5F5F5"/>
        </w:rPr>
        <w:t> beschrieben durchgeführt werden.</w:t>
      </w:r>
    </w:p>
    <w:p w:rsidR="00292B03" w:rsidRDefault="00292B03">
      <w:r>
        <w:br w:type="page"/>
      </w:r>
    </w:p>
    <w:p w:rsidR="00292B03" w:rsidRDefault="00292B03" w:rsidP="001708F4">
      <w:pPr>
        <w:rPr>
          <w:rFonts w:ascii="Arial" w:hAnsi="Arial" w:cs="Arial"/>
          <w:b/>
          <w:bCs/>
          <w:color w:val="000000"/>
          <w:sz w:val="21"/>
          <w:szCs w:val="21"/>
          <w:shd w:val="clear" w:color="auto" w:fill="CEE1E1"/>
        </w:rPr>
      </w:pPr>
      <w:bookmarkStart w:id="16" w:name="universal_warm"/>
      <w:r>
        <w:rPr>
          <w:rFonts w:ascii="Arial" w:hAnsi="Arial" w:cs="Arial"/>
          <w:b/>
          <w:bCs/>
          <w:color w:val="000000"/>
          <w:sz w:val="21"/>
          <w:szCs w:val="21"/>
          <w:shd w:val="clear" w:color="auto" w:fill="CEE1E1"/>
        </w:rPr>
        <w:lastRenderedPageBreak/>
        <w:t>Warum wird meine Universalpumpe warm?</w:t>
      </w:r>
    </w:p>
    <w:bookmarkEnd w:id="16"/>
    <w:p w:rsidR="004E2DC8" w:rsidRPr="004E2DC8" w:rsidRDefault="004E2DC8" w:rsidP="004E2DC8">
      <w:pPr>
        <w:shd w:val="clear" w:color="auto" w:fill="F5F5F5"/>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 xml:space="preserve">Eine Erwärmung der Pumpe auf ca. 35 C° (Handwarm) ist normal. Diese Wärme entsteht durch die Drehbewegung des Pumpenrades. Damit das Pumpenrad im Betrieb gekühlt und geschmiert wird, </w:t>
      </w:r>
      <w:proofErr w:type="gramStart"/>
      <w:r w:rsidRPr="004E2DC8">
        <w:rPr>
          <w:rFonts w:ascii="Arial" w:eastAsia="Times New Roman" w:hAnsi="Arial" w:cs="Arial"/>
          <w:color w:val="000000"/>
          <w:sz w:val="21"/>
          <w:szCs w:val="21"/>
          <w:lang w:eastAsia="de-DE"/>
        </w:rPr>
        <w:t>ist  es</w:t>
      </w:r>
      <w:proofErr w:type="gramEnd"/>
      <w:r w:rsidRPr="004E2DC8">
        <w:rPr>
          <w:rFonts w:ascii="Arial" w:eastAsia="Times New Roman" w:hAnsi="Arial" w:cs="Arial"/>
          <w:color w:val="000000"/>
          <w:sz w:val="21"/>
          <w:szCs w:val="21"/>
          <w:lang w:eastAsia="de-DE"/>
        </w:rPr>
        <w:t xml:space="preserve"> notwendig bei jeder Reinigung der Pumpenkammer auch den Kühl- und Schmierkanal zu reinigen.</w:t>
      </w:r>
    </w:p>
    <w:p w:rsidR="004E2DC8" w:rsidRPr="004E2DC8" w:rsidRDefault="004E2DC8" w:rsidP="004E2DC8">
      <w:pPr>
        <w:shd w:val="clear" w:color="auto" w:fill="F5F5F5"/>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 </w:t>
      </w:r>
    </w:p>
    <w:p w:rsidR="004E2DC8" w:rsidRPr="004E2DC8" w:rsidRDefault="004E2DC8" w:rsidP="004E2DC8">
      <w:pPr>
        <w:shd w:val="clear" w:color="auto" w:fill="F5F5F5"/>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Der Schmierkanal befindet sich im Inneren der Pumpenkammer.</w:t>
      </w:r>
    </w:p>
    <w:p w:rsidR="004E2DC8" w:rsidRPr="004E2DC8" w:rsidRDefault="004E2DC8" w:rsidP="004E2DC8">
      <w:pPr>
        <w:shd w:val="clear" w:color="auto" w:fill="F5F5F5"/>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 </w:t>
      </w:r>
    </w:p>
    <w:tbl>
      <w:tblPr>
        <w:tblpPr w:leftFromText="45" w:rightFromText="45" w:topFromText="150" w:vertAnchor="text"/>
        <w:tblW w:w="7500" w:type="dxa"/>
        <w:shd w:val="clear" w:color="auto" w:fill="F5F5F5"/>
        <w:tblCellMar>
          <w:top w:w="15" w:type="dxa"/>
          <w:left w:w="15" w:type="dxa"/>
          <w:bottom w:w="15" w:type="dxa"/>
          <w:right w:w="15" w:type="dxa"/>
        </w:tblCellMar>
        <w:tblLook w:val="04A0" w:firstRow="1" w:lastRow="0" w:firstColumn="1" w:lastColumn="0" w:noHBand="0" w:noVBand="1"/>
      </w:tblPr>
      <w:tblGrid>
        <w:gridCol w:w="4650"/>
        <w:gridCol w:w="2850"/>
      </w:tblGrid>
      <w:tr w:rsidR="004E2DC8" w:rsidRPr="004E2DC8" w:rsidTr="004E2DC8">
        <w:tc>
          <w:tcPr>
            <w:tcW w:w="0" w:type="auto"/>
            <w:shd w:val="clear" w:color="auto" w:fill="F5F5F5"/>
            <w:tcMar>
              <w:top w:w="75" w:type="dxa"/>
              <w:left w:w="75" w:type="dxa"/>
              <w:bottom w:w="75" w:type="dxa"/>
              <w:right w:w="75" w:type="dxa"/>
            </w:tcMar>
            <w:vAlign w:val="center"/>
            <w:hideMark/>
          </w:tcPr>
          <w:p w:rsidR="004E2DC8" w:rsidRPr="004E2DC8" w:rsidRDefault="004E2DC8" w:rsidP="004E2DC8">
            <w:pPr>
              <w:spacing w:after="0" w:line="240" w:lineRule="auto"/>
              <w:rPr>
                <w:rFonts w:ascii="Arial" w:eastAsia="Times New Roman" w:hAnsi="Arial" w:cs="Arial"/>
                <w:color w:val="000000"/>
                <w:sz w:val="21"/>
                <w:szCs w:val="21"/>
                <w:lang w:eastAsia="de-DE"/>
              </w:rPr>
            </w:pPr>
            <w:r w:rsidRPr="004E2DC8">
              <w:rPr>
                <w:rFonts w:ascii="Arial" w:eastAsia="Times New Roman" w:hAnsi="Arial" w:cs="Arial"/>
                <w:noProof/>
                <w:color w:val="000000"/>
                <w:sz w:val="21"/>
                <w:szCs w:val="21"/>
                <w:lang w:eastAsia="de-DE"/>
              </w:rPr>
              <w:drawing>
                <wp:inline distT="0" distB="0" distL="0" distR="0">
                  <wp:extent cx="2857500" cy="2381250"/>
                  <wp:effectExtent l="0" t="0" r="0" b="0"/>
                  <wp:docPr id="50" name="Grafik 50" descr="pumpendeckel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umpendeckel_125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4E2DC8" w:rsidRPr="004E2DC8" w:rsidRDefault="004E2DC8" w:rsidP="004E2DC8">
            <w:pPr>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Zur Reinigung des Schmierkanals, den Verschlussring an der Saugseite der Pumpe durch eine Drehung gegen den Uhrzeigersinn öffnen.</w:t>
            </w:r>
          </w:p>
          <w:p w:rsidR="004E2DC8" w:rsidRPr="004E2DC8" w:rsidRDefault="004E2DC8" w:rsidP="004E2DC8">
            <w:pPr>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 </w:t>
            </w:r>
          </w:p>
          <w:p w:rsidR="004E2DC8" w:rsidRPr="004E2DC8" w:rsidRDefault="004E2DC8" w:rsidP="004E2DC8">
            <w:pPr>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Pumpendeckel, das Pumpenrad und die Achse entnehmen.</w:t>
            </w:r>
          </w:p>
        </w:tc>
      </w:tr>
      <w:tr w:rsidR="004E2DC8" w:rsidRPr="004E2DC8" w:rsidTr="004E2DC8">
        <w:tc>
          <w:tcPr>
            <w:tcW w:w="0" w:type="auto"/>
            <w:shd w:val="clear" w:color="auto" w:fill="F5F5F5"/>
            <w:tcMar>
              <w:top w:w="75" w:type="dxa"/>
              <w:left w:w="75" w:type="dxa"/>
              <w:bottom w:w="75" w:type="dxa"/>
              <w:right w:w="75" w:type="dxa"/>
            </w:tcMar>
            <w:vAlign w:val="center"/>
            <w:hideMark/>
          </w:tcPr>
          <w:p w:rsidR="004E2DC8" w:rsidRPr="004E2DC8" w:rsidRDefault="004E2DC8" w:rsidP="004E2DC8">
            <w:pPr>
              <w:spacing w:after="0" w:line="240" w:lineRule="auto"/>
              <w:rPr>
                <w:rFonts w:ascii="Arial" w:eastAsia="Times New Roman" w:hAnsi="Arial" w:cs="Arial"/>
                <w:color w:val="000000"/>
                <w:sz w:val="21"/>
                <w:szCs w:val="21"/>
                <w:lang w:eastAsia="de-DE"/>
              </w:rPr>
            </w:pPr>
            <w:r w:rsidRPr="004E2DC8">
              <w:rPr>
                <w:rFonts w:ascii="Arial" w:eastAsia="Times New Roman" w:hAnsi="Arial" w:cs="Arial"/>
                <w:noProof/>
                <w:color w:val="000000"/>
                <w:sz w:val="21"/>
                <w:szCs w:val="21"/>
                <w:lang w:eastAsia="de-DE"/>
              </w:rPr>
              <w:drawing>
                <wp:inline distT="0" distB="0" distL="0" distR="0">
                  <wp:extent cx="2857500" cy="2381250"/>
                  <wp:effectExtent l="0" t="0" r="0" b="0"/>
                  <wp:docPr id="49" name="Grafik 49" descr="pumpenkammer_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umpenkammer_125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2381250"/>
                          </a:xfrm>
                          <a:prstGeom prst="rect">
                            <a:avLst/>
                          </a:prstGeom>
                          <a:noFill/>
                          <a:ln>
                            <a:noFill/>
                          </a:ln>
                        </pic:spPr>
                      </pic:pic>
                    </a:graphicData>
                  </a:graphic>
                </wp:inline>
              </w:drawing>
            </w:r>
          </w:p>
        </w:tc>
        <w:tc>
          <w:tcPr>
            <w:tcW w:w="0" w:type="auto"/>
            <w:shd w:val="clear" w:color="auto" w:fill="F5F5F5"/>
            <w:tcMar>
              <w:top w:w="75" w:type="dxa"/>
              <w:left w:w="75" w:type="dxa"/>
              <w:bottom w:w="75" w:type="dxa"/>
              <w:right w:w="75" w:type="dxa"/>
            </w:tcMar>
            <w:vAlign w:val="center"/>
            <w:hideMark/>
          </w:tcPr>
          <w:p w:rsidR="004E2DC8" w:rsidRPr="004E2DC8" w:rsidRDefault="004E2DC8" w:rsidP="004E2DC8">
            <w:pPr>
              <w:spacing w:after="0" w:line="240" w:lineRule="auto"/>
              <w:rPr>
                <w:rFonts w:ascii="Arial" w:eastAsia="Times New Roman" w:hAnsi="Arial" w:cs="Arial"/>
                <w:color w:val="000000"/>
                <w:sz w:val="21"/>
                <w:szCs w:val="21"/>
                <w:lang w:eastAsia="de-DE"/>
              </w:rPr>
            </w:pPr>
            <w:r w:rsidRPr="004E2DC8">
              <w:rPr>
                <w:rFonts w:ascii="Arial" w:eastAsia="Times New Roman" w:hAnsi="Arial" w:cs="Arial"/>
                <w:color w:val="000000"/>
                <w:sz w:val="21"/>
                <w:szCs w:val="21"/>
                <w:lang w:eastAsia="de-DE"/>
              </w:rPr>
              <w:t xml:space="preserve">Mit dem </w:t>
            </w:r>
            <w:proofErr w:type="gramStart"/>
            <w:r w:rsidRPr="004E2DC8">
              <w:rPr>
                <w:rFonts w:ascii="Arial" w:eastAsia="Times New Roman" w:hAnsi="Arial" w:cs="Arial"/>
                <w:color w:val="000000"/>
                <w:sz w:val="21"/>
                <w:szCs w:val="21"/>
                <w:lang w:eastAsia="de-DE"/>
              </w:rPr>
              <w:t xml:space="preserve">EHEIM  </w:t>
            </w:r>
            <w:proofErr w:type="spellStart"/>
            <w:r w:rsidRPr="004E2DC8">
              <w:rPr>
                <w:rFonts w:ascii="Arial" w:eastAsia="Times New Roman" w:hAnsi="Arial" w:cs="Arial"/>
                <w:color w:val="000000"/>
                <w:sz w:val="21"/>
                <w:szCs w:val="21"/>
                <w:lang w:eastAsia="de-DE"/>
              </w:rPr>
              <w:t>Reinigungset</w:t>
            </w:r>
            <w:proofErr w:type="spellEnd"/>
            <w:proofErr w:type="gramEnd"/>
            <w:r w:rsidRPr="004E2DC8">
              <w:rPr>
                <w:rFonts w:ascii="Arial" w:eastAsia="Times New Roman" w:hAnsi="Arial" w:cs="Arial"/>
                <w:color w:val="000000"/>
                <w:sz w:val="21"/>
                <w:szCs w:val="21"/>
                <w:lang w:eastAsia="de-DE"/>
              </w:rPr>
              <w:t xml:space="preserve"> Best.-Nr. 4009560, Pumpenkammer (große Bürste) und den danebenliegenden Schmierkanal (kleine Bürste) reinigen.</w:t>
            </w:r>
          </w:p>
        </w:tc>
      </w:tr>
    </w:tbl>
    <w:p w:rsidR="00292B03" w:rsidRDefault="00292B03"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4E2DC8" w:rsidP="001708F4"/>
    <w:p w:rsidR="004E2DC8" w:rsidRDefault="00187213" w:rsidP="001708F4">
      <w:r>
        <w:rPr>
          <w:rFonts w:ascii="Arial" w:hAnsi="Arial" w:cs="Arial"/>
          <w:color w:val="000000"/>
          <w:sz w:val="21"/>
          <w:szCs w:val="21"/>
          <w:shd w:val="clear" w:color="auto" w:fill="F5F5F5"/>
        </w:rPr>
        <w:t>Universal Pumpe zusammenbauen und wieder in Betrieb nehmen, siehe </w:t>
      </w:r>
      <w:r w:rsidRPr="00187213">
        <w:rPr>
          <w:rFonts w:ascii="Arial" w:hAnsi="Arial" w:cs="Arial"/>
          <w:bCs/>
          <w:sz w:val="21"/>
          <w:szCs w:val="21"/>
          <w:shd w:val="clear" w:color="auto" w:fill="F5F5F5"/>
        </w:rPr>
        <w:t>Bedienungsanleitung</w:t>
      </w:r>
      <w:r>
        <w:rPr>
          <w:rFonts w:ascii="Arial" w:hAnsi="Arial" w:cs="Arial"/>
          <w:color w:val="000000"/>
          <w:sz w:val="21"/>
          <w:szCs w:val="21"/>
          <w:shd w:val="clear" w:color="auto" w:fill="F5F5F5"/>
        </w:rPr>
        <w:t>.</w:t>
      </w:r>
    </w:p>
    <w:p w:rsidR="004E2DC8" w:rsidRDefault="004E2DC8">
      <w:r>
        <w:br w:type="page"/>
      </w:r>
    </w:p>
    <w:p w:rsidR="004E2DC8" w:rsidRDefault="00423F24" w:rsidP="001708F4">
      <w:pPr>
        <w:rPr>
          <w:rFonts w:ascii="Arial" w:hAnsi="Arial" w:cs="Arial"/>
          <w:b/>
          <w:bCs/>
          <w:color w:val="000000"/>
          <w:sz w:val="21"/>
          <w:szCs w:val="21"/>
          <w:shd w:val="clear" w:color="auto" w:fill="CEE1E1"/>
        </w:rPr>
      </w:pPr>
      <w:bookmarkStart w:id="17" w:name="Akku_Schlammabsauger"/>
      <w:r>
        <w:rPr>
          <w:rFonts w:ascii="Arial" w:hAnsi="Arial" w:cs="Arial"/>
          <w:b/>
          <w:bCs/>
          <w:color w:val="000000"/>
          <w:sz w:val="21"/>
          <w:szCs w:val="21"/>
          <w:shd w:val="clear" w:color="auto" w:fill="CEE1E1"/>
        </w:rPr>
        <w:lastRenderedPageBreak/>
        <w:t xml:space="preserve">Warum kann ich bei meinem </w:t>
      </w:r>
      <w:proofErr w:type="spellStart"/>
      <w:r>
        <w:rPr>
          <w:rFonts w:ascii="Arial" w:hAnsi="Arial" w:cs="Arial"/>
          <w:b/>
          <w:bCs/>
          <w:color w:val="000000"/>
          <w:sz w:val="21"/>
          <w:szCs w:val="21"/>
          <w:shd w:val="clear" w:color="auto" w:fill="CEE1E1"/>
        </w:rPr>
        <w:t>Schlammabsauger</w:t>
      </w:r>
      <w:proofErr w:type="spellEnd"/>
      <w:r>
        <w:rPr>
          <w:rFonts w:ascii="Arial" w:hAnsi="Arial" w:cs="Arial"/>
          <w:b/>
          <w:bCs/>
          <w:color w:val="000000"/>
          <w:sz w:val="21"/>
          <w:szCs w:val="21"/>
          <w:shd w:val="clear" w:color="auto" w:fill="CEE1E1"/>
        </w:rPr>
        <w:t xml:space="preserve"> 3531 keine Akkus verwenden?</w:t>
      </w:r>
    </w:p>
    <w:bookmarkEnd w:id="17"/>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Akkus haben im Gegensatz zu Batterien (Nennspannung 1,5 V) nur eine Nennspannung von 1,2 V. Daher funktionieren batteriebetriebene Geräte, die nicht speziell für Akkus ausgelegt sind, entweder nur mit eingeschränkter Leistung (z. B. </w:t>
      </w:r>
      <w:proofErr w:type="spellStart"/>
      <w:r>
        <w:rPr>
          <w:rFonts w:ascii="Arial" w:hAnsi="Arial" w:cs="Arial"/>
          <w:color w:val="000000"/>
          <w:sz w:val="21"/>
          <w:szCs w:val="21"/>
        </w:rPr>
        <w:t>Schlammabsauger</w:t>
      </w:r>
      <w:proofErr w:type="spellEnd"/>
      <w:r>
        <w:rPr>
          <w:rFonts w:ascii="Arial" w:hAnsi="Arial" w:cs="Arial"/>
          <w:color w:val="000000"/>
          <w:sz w:val="21"/>
          <w:szCs w:val="21"/>
        </w:rPr>
        <w:t xml:space="preserve">) oder nur sehr kurze Zeit (z. B. Futterautomat). Hinzu kommt noch eine, teilweise sehr, hohe Selbstentladung. Aufgrund dieser Selbstentladung, müssten </w:t>
      </w:r>
      <w:proofErr w:type="gramStart"/>
      <w:r>
        <w:rPr>
          <w:rFonts w:ascii="Arial" w:hAnsi="Arial" w:cs="Arial"/>
          <w:color w:val="000000"/>
          <w:sz w:val="21"/>
          <w:szCs w:val="21"/>
        </w:rPr>
        <w:t>Akkus</w:t>
      </w:r>
      <w:proofErr w:type="gramEnd"/>
      <w:r>
        <w:rPr>
          <w:rFonts w:ascii="Arial" w:hAnsi="Arial" w:cs="Arial"/>
          <w:color w:val="000000"/>
          <w:sz w:val="21"/>
          <w:szCs w:val="21"/>
        </w:rPr>
        <w:t xml:space="preserve"> die nicht ständig in Gebrauch sind, vor jeder Verwendung zuerst aufgeladen werden.</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Der </w:t>
      </w:r>
      <w:proofErr w:type="spellStart"/>
      <w:r>
        <w:rPr>
          <w:rFonts w:ascii="Arial" w:hAnsi="Arial" w:cs="Arial"/>
          <w:color w:val="000000"/>
          <w:sz w:val="21"/>
          <w:szCs w:val="21"/>
        </w:rPr>
        <w:t>Schlammabsauger</w:t>
      </w:r>
      <w:proofErr w:type="spellEnd"/>
      <w:r>
        <w:rPr>
          <w:rFonts w:ascii="Arial" w:hAnsi="Arial" w:cs="Arial"/>
          <w:color w:val="000000"/>
          <w:sz w:val="21"/>
          <w:szCs w:val="21"/>
        </w:rPr>
        <w:t xml:space="preserve"> funktioniert theoretisch auch mit Akkus. Allerdings beträgt die Betriebsspannung im Akkubetrieb nur 4,8 V (4 x 1,2 V). Im Batteriebetrieb sind dies 6 V (4 x 1,5 V), </w:t>
      </w:r>
      <w:proofErr w:type="gramStart"/>
      <w:r>
        <w:rPr>
          <w:rFonts w:ascii="Arial" w:hAnsi="Arial" w:cs="Arial"/>
          <w:color w:val="000000"/>
          <w:sz w:val="21"/>
          <w:szCs w:val="21"/>
        </w:rPr>
        <w:t>Daher</w:t>
      </w:r>
      <w:proofErr w:type="gramEnd"/>
      <w:r>
        <w:rPr>
          <w:rFonts w:ascii="Arial" w:hAnsi="Arial" w:cs="Arial"/>
          <w:color w:val="000000"/>
          <w:sz w:val="21"/>
          <w:szCs w:val="21"/>
        </w:rPr>
        <w:t xml:space="preserve"> ist, bedingt durch die geringere Drehzahl des Motors, eine Reinigung des Bodengrundes im Akkubetrieb sehr mühsam.</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Der zweite </w:t>
      </w:r>
      <w:proofErr w:type="gramStart"/>
      <w:r>
        <w:rPr>
          <w:rFonts w:ascii="Arial" w:hAnsi="Arial" w:cs="Arial"/>
          <w:color w:val="000000"/>
          <w:sz w:val="21"/>
          <w:szCs w:val="21"/>
        </w:rPr>
        <w:t>Grund</w:t>
      </w:r>
      <w:proofErr w:type="gramEnd"/>
      <w:r>
        <w:rPr>
          <w:rFonts w:ascii="Arial" w:hAnsi="Arial" w:cs="Arial"/>
          <w:color w:val="000000"/>
          <w:sz w:val="21"/>
          <w:szCs w:val="21"/>
        </w:rPr>
        <w:t xml:space="preserve"> der für den Batteriebetrieb spricht, ist die Selbstentladung von Akkus. Da der </w:t>
      </w:r>
      <w:proofErr w:type="spellStart"/>
      <w:r>
        <w:rPr>
          <w:rFonts w:ascii="Arial" w:hAnsi="Arial" w:cs="Arial"/>
          <w:color w:val="000000"/>
          <w:sz w:val="21"/>
          <w:szCs w:val="21"/>
        </w:rPr>
        <w:t>Schlammabsauger</w:t>
      </w:r>
      <w:proofErr w:type="spellEnd"/>
      <w:r>
        <w:rPr>
          <w:rFonts w:ascii="Arial" w:hAnsi="Arial" w:cs="Arial"/>
          <w:color w:val="000000"/>
          <w:sz w:val="21"/>
          <w:szCs w:val="21"/>
        </w:rPr>
        <w:t xml:space="preserve"> in der Regel nicht täglich in Betrieb ist, fällt ein Nachlassen der Akkuspannung in der Regel nicht auf. Daher müssten die Akkus vor jeder (Spontan) Reinigung erst aufgeladen werden.</w:t>
      </w:r>
    </w:p>
    <w:p w:rsidR="00423F24" w:rsidRDefault="00423F24" w:rsidP="001708F4"/>
    <w:p w:rsidR="00423F24" w:rsidRDefault="00423F24" w:rsidP="00423F24">
      <w:pPr>
        <w:rPr>
          <w:rFonts w:ascii="Arial" w:hAnsi="Arial" w:cs="Arial"/>
          <w:b/>
          <w:bCs/>
          <w:color w:val="000000"/>
          <w:sz w:val="21"/>
          <w:szCs w:val="21"/>
          <w:shd w:val="clear" w:color="auto" w:fill="CEE1E1"/>
        </w:rPr>
      </w:pPr>
      <w:bookmarkStart w:id="18" w:name="Akku_feeders"/>
      <w:r>
        <w:rPr>
          <w:rFonts w:ascii="Arial" w:hAnsi="Arial" w:cs="Arial"/>
          <w:b/>
          <w:bCs/>
          <w:color w:val="000000"/>
          <w:sz w:val="21"/>
          <w:szCs w:val="21"/>
          <w:shd w:val="clear" w:color="auto" w:fill="CEE1E1"/>
        </w:rPr>
        <w:t xml:space="preserve">Warum kann ich bei meinem </w:t>
      </w:r>
      <w:r>
        <w:rPr>
          <w:rFonts w:ascii="Arial" w:hAnsi="Arial" w:cs="Arial"/>
          <w:b/>
          <w:bCs/>
          <w:color w:val="000000"/>
          <w:sz w:val="21"/>
          <w:szCs w:val="21"/>
          <w:shd w:val="clear" w:color="auto" w:fill="CEE1E1"/>
        </w:rPr>
        <w:t>Futterautomaten</w:t>
      </w:r>
      <w:r>
        <w:rPr>
          <w:rFonts w:ascii="Arial" w:hAnsi="Arial" w:cs="Arial"/>
          <w:b/>
          <w:bCs/>
          <w:color w:val="000000"/>
          <w:sz w:val="21"/>
          <w:szCs w:val="21"/>
          <w:shd w:val="clear" w:color="auto" w:fill="CEE1E1"/>
        </w:rPr>
        <w:t xml:space="preserve"> keine Akkus verwenden?</w:t>
      </w:r>
      <w:bookmarkEnd w:id="18"/>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Akkus haben im Gegensatz zu Batterien (Nennspannung 1,5 V) nur eine Nennspannung von 1,2 V. Daher funktionieren batteriebetriebene Geräte, die nicht speziell für Akkus ausgelegt sind, entweder nur mit eingeschränkter Leistung (z. B. </w:t>
      </w:r>
      <w:proofErr w:type="spellStart"/>
      <w:r>
        <w:rPr>
          <w:rFonts w:ascii="Arial" w:hAnsi="Arial" w:cs="Arial"/>
          <w:color w:val="000000"/>
          <w:sz w:val="21"/>
          <w:szCs w:val="21"/>
        </w:rPr>
        <w:t>Schlammabsauger</w:t>
      </w:r>
      <w:proofErr w:type="spellEnd"/>
      <w:r>
        <w:rPr>
          <w:rFonts w:ascii="Arial" w:hAnsi="Arial" w:cs="Arial"/>
          <w:color w:val="000000"/>
          <w:sz w:val="21"/>
          <w:szCs w:val="21"/>
        </w:rPr>
        <w:t xml:space="preserve">) oder nur sehr kurze Zeit (z. B. Futterautomat). Hinzu kommt noch eine, teilweise sehr, hohe Selbstentladung. Aufgrund dieser Selbstentladung, müssten </w:t>
      </w:r>
      <w:proofErr w:type="gramStart"/>
      <w:r>
        <w:rPr>
          <w:rFonts w:ascii="Arial" w:hAnsi="Arial" w:cs="Arial"/>
          <w:color w:val="000000"/>
          <w:sz w:val="21"/>
          <w:szCs w:val="21"/>
        </w:rPr>
        <w:t>Akkus</w:t>
      </w:r>
      <w:proofErr w:type="gramEnd"/>
      <w:r>
        <w:rPr>
          <w:rFonts w:ascii="Arial" w:hAnsi="Arial" w:cs="Arial"/>
          <w:color w:val="000000"/>
          <w:sz w:val="21"/>
          <w:szCs w:val="21"/>
        </w:rPr>
        <w:t xml:space="preserve"> die nicht ständig in Gebrauch sind, vor jeder Verwendung zuerst aufgeladen werden.</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Der </w:t>
      </w:r>
      <w:r>
        <w:rPr>
          <w:rFonts w:ascii="Arial" w:hAnsi="Arial" w:cs="Arial"/>
          <w:color w:val="000000"/>
          <w:sz w:val="21"/>
          <w:szCs w:val="21"/>
        </w:rPr>
        <w:t>Futterautomat</w:t>
      </w:r>
      <w:r>
        <w:rPr>
          <w:rFonts w:ascii="Arial" w:hAnsi="Arial" w:cs="Arial"/>
          <w:color w:val="000000"/>
          <w:sz w:val="21"/>
          <w:szCs w:val="21"/>
        </w:rPr>
        <w:t xml:space="preserve"> funktioniert theoretisch auch mit Akkus. Allerdings beträgt die Betriebsspannung im Akkubetrieb nur 4,8 V (4 x 1,2 V). Im Batteriebetrieb sind dies 6 V (4 x 1,5 V), </w:t>
      </w:r>
      <w:proofErr w:type="gramStart"/>
      <w:r>
        <w:rPr>
          <w:rFonts w:ascii="Arial" w:hAnsi="Arial" w:cs="Arial"/>
          <w:color w:val="000000"/>
          <w:sz w:val="21"/>
          <w:szCs w:val="21"/>
        </w:rPr>
        <w:t>Daher</w:t>
      </w:r>
      <w:proofErr w:type="gramEnd"/>
      <w:r>
        <w:rPr>
          <w:rFonts w:ascii="Arial" w:hAnsi="Arial" w:cs="Arial"/>
          <w:color w:val="000000"/>
          <w:sz w:val="21"/>
          <w:szCs w:val="21"/>
        </w:rPr>
        <w:t xml:space="preserve"> ist, bedingt durch die geringere Drehzahl des Motors, eine Reinigung des Bodengrundes im Akkubetrieb sehr mühsam.</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w:t>
      </w:r>
    </w:p>
    <w:p w:rsidR="00423F24" w:rsidRDefault="00423F24" w:rsidP="00423F24">
      <w:pPr>
        <w:pStyle w:val="StandardWeb"/>
        <w:shd w:val="clear" w:color="auto" w:fill="F5F5F5"/>
        <w:spacing w:before="0" w:beforeAutospacing="0" w:after="0" w:afterAutospacing="0"/>
        <w:rPr>
          <w:rFonts w:ascii="Arial" w:hAnsi="Arial" w:cs="Arial"/>
          <w:color w:val="000000"/>
          <w:sz w:val="21"/>
          <w:szCs w:val="21"/>
        </w:rPr>
      </w:pPr>
      <w:r>
        <w:rPr>
          <w:rFonts w:ascii="Arial" w:hAnsi="Arial" w:cs="Arial"/>
          <w:color w:val="000000"/>
          <w:sz w:val="21"/>
          <w:szCs w:val="21"/>
        </w:rPr>
        <w:t xml:space="preserve">Der zweite </w:t>
      </w:r>
      <w:proofErr w:type="gramStart"/>
      <w:r>
        <w:rPr>
          <w:rFonts w:ascii="Arial" w:hAnsi="Arial" w:cs="Arial"/>
          <w:color w:val="000000"/>
          <w:sz w:val="21"/>
          <w:szCs w:val="21"/>
        </w:rPr>
        <w:t>Grund</w:t>
      </w:r>
      <w:proofErr w:type="gramEnd"/>
      <w:r>
        <w:rPr>
          <w:rFonts w:ascii="Arial" w:hAnsi="Arial" w:cs="Arial"/>
          <w:color w:val="000000"/>
          <w:sz w:val="21"/>
          <w:szCs w:val="21"/>
        </w:rPr>
        <w:t xml:space="preserve"> der für den Batteriebetrieb spricht, ist die Selbstentladung von Akkus. Da der </w:t>
      </w:r>
      <w:proofErr w:type="spellStart"/>
      <w:r>
        <w:rPr>
          <w:rFonts w:ascii="Arial" w:hAnsi="Arial" w:cs="Arial"/>
          <w:color w:val="000000"/>
          <w:sz w:val="21"/>
          <w:szCs w:val="21"/>
        </w:rPr>
        <w:t>Schlammabsauger</w:t>
      </w:r>
      <w:proofErr w:type="spellEnd"/>
      <w:r>
        <w:rPr>
          <w:rFonts w:ascii="Arial" w:hAnsi="Arial" w:cs="Arial"/>
          <w:color w:val="000000"/>
          <w:sz w:val="21"/>
          <w:szCs w:val="21"/>
        </w:rPr>
        <w:t xml:space="preserve"> in der Regel nicht täglich in Betrieb ist, fällt ein Nachlassen der Akkuspannung in der Regel nicht auf. Daher müssten die Akkus vor jeder (Spontan) Reinigung erst aufgeladen werden.</w:t>
      </w:r>
    </w:p>
    <w:p w:rsidR="00423F24" w:rsidRDefault="00423F24" w:rsidP="001708F4"/>
    <w:sectPr w:rsidR="00423F24">
      <w:headerReference w:type="default" r:id="rId48"/>
      <w:footerReference w:type="default" r:id="rId4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469" w:rsidRDefault="00074469" w:rsidP="00291FCB">
      <w:pPr>
        <w:spacing w:after="0" w:line="240" w:lineRule="auto"/>
      </w:pPr>
      <w:r>
        <w:separator/>
      </w:r>
    </w:p>
  </w:endnote>
  <w:endnote w:type="continuationSeparator" w:id="0">
    <w:p w:rsidR="00074469" w:rsidRDefault="00074469" w:rsidP="00291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4D8" w:rsidRDefault="002A44D8" w:rsidP="002A44D8">
    <w:pPr>
      <w:pStyle w:val="Fuzeile"/>
      <w:jc w:val="right"/>
    </w:pPr>
    <w:r>
      <w:rPr>
        <w:noProof/>
      </w:rPr>
      <w:drawing>
        <wp:inline distT="0" distB="0" distL="0" distR="0" wp14:anchorId="63271B68" wp14:editId="6E535240">
          <wp:extent cx="1762125" cy="338186"/>
          <wp:effectExtent l="0" t="0" r="0" b="5080"/>
          <wp:docPr id="3" name="Grafik 3" descr="Autorisierter EHEIM - Kundendienst seit fast 50 Jah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orisierter EHEIM - Kundendienst seit fast 50 Jahr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2107" cy="36313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469" w:rsidRDefault="00074469" w:rsidP="00291FCB">
      <w:pPr>
        <w:spacing w:after="0" w:line="240" w:lineRule="auto"/>
      </w:pPr>
      <w:r>
        <w:separator/>
      </w:r>
    </w:p>
  </w:footnote>
  <w:footnote w:type="continuationSeparator" w:id="0">
    <w:p w:rsidR="00074469" w:rsidRDefault="00074469" w:rsidP="00291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44D8" w:rsidRDefault="002A44D8" w:rsidP="002A44D8">
    <w:pPr>
      <w:jc w:val="center"/>
    </w:pPr>
    <w:r>
      <w:rPr>
        <w:rFonts w:ascii="Trebuchet MS" w:hAnsi="Trebuchet MS"/>
        <w:noProof/>
        <w:color w:val="666666"/>
        <w:sz w:val="23"/>
        <w:szCs w:val="23"/>
        <w:shd w:val="clear" w:color="auto" w:fill="FFFFFF"/>
      </w:rPr>
      <w:drawing>
        <wp:inline distT="0" distB="0" distL="0" distR="0" wp14:anchorId="6B55BDED" wp14:editId="53642BE0">
          <wp:extent cx="1306083" cy="923925"/>
          <wp:effectExtent l="0" t="0" r="8890" b="0"/>
          <wp:docPr id="9" name="Grafik 9" descr="FAQ_Startseit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Q_Startseite">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6531" cy="966686"/>
                  </a:xfrm>
                  <a:prstGeom prst="rect">
                    <a:avLst/>
                  </a:prstGeom>
                  <a:noFill/>
                  <a:ln>
                    <a:noFill/>
                  </a:ln>
                </pic:spPr>
              </pic:pic>
            </a:graphicData>
          </a:graphic>
        </wp:inline>
      </w:drawing>
    </w:r>
  </w:p>
  <w:p w:rsidR="00291FCB" w:rsidRDefault="002A44D8" w:rsidP="002A44D8">
    <w:pPr>
      <w:jc w:val="center"/>
    </w:pPr>
    <w:r>
      <w:t>Häufige Fragen / FAQ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C1D4F"/>
    <w:multiLevelType w:val="hybridMultilevel"/>
    <w:tmpl w:val="1FE04226"/>
    <w:lvl w:ilvl="0" w:tplc="D98C7AC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FCB"/>
    <w:rsid w:val="00074469"/>
    <w:rsid w:val="001708F4"/>
    <w:rsid w:val="00187213"/>
    <w:rsid w:val="00291FCB"/>
    <w:rsid w:val="00292B03"/>
    <w:rsid w:val="002A44D8"/>
    <w:rsid w:val="002C7462"/>
    <w:rsid w:val="00371466"/>
    <w:rsid w:val="00381F5C"/>
    <w:rsid w:val="003B2B97"/>
    <w:rsid w:val="00423F24"/>
    <w:rsid w:val="00433F26"/>
    <w:rsid w:val="004E2DC8"/>
    <w:rsid w:val="005A426F"/>
    <w:rsid w:val="006C1191"/>
    <w:rsid w:val="0085219C"/>
    <w:rsid w:val="00992975"/>
    <w:rsid w:val="00A047B2"/>
    <w:rsid w:val="00A16121"/>
    <w:rsid w:val="00A33698"/>
    <w:rsid w:val="00A513C1"/>
    <w:rsid w:val="00B35B65"/>
    <w:rsid w:val="00B43D2B"/>
    <w:rsid w:val="00C80F55"/>
    <w:rsid w:val="00CA181C"/>
    <w:rsid w:val="00F94C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36DC2"/>
  <w15:chartTrackingRefBased/>
  <w15:docId w15:val="{FAA9BCE1-2FE2-403E-89B2-07BC37F3C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291F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91FCB"/>
    <w:rPr>
      <w:color w:val="0000FF"/>
      <w:u w:val="single"/>
    </w:rPr>
  </w:style>
  <w:style w:type="paragraph" w:styleId="Kopfzeile">
    <w:name w:val="header"/>
    <w:basedOn w:val="Standard"/>
    <w:link w:val="KopfzeileZchn"/>
    <w:uiPriority w:val="99"/>
    <w:unhideWhenUsed/>
    <w:rsid w:val="00291FC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91FCB"/>
  </w:style>
  <w:style w:type="paragraph" w:styleId="Fuzeile">
    <w:name w:val="footer"/>
    <w:basedOn w:val="Standard"/>
    <w:link w:val="FuzeileZchn"/>
    <w:uiPriority w:val="99"/>
    <w:unhideWhenUsed/>
    <w:rsid w:val="00291FC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91FCB"/>
  </w:style>
  <w:style w:type="paragraph" w:styleId="Sprechblasentext">
    <w:name w:val="Balloon Text"/>
    <w:basedOn w:val="Standard"/>
    <w:link w:val="SprechblasentextZchn"/>
    <w:uiPriority w:val="99"/>
    <w:semiHidden/>
    <w:unhideWhenUsed/>
    <w:rsid w:val="00291FC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91FCB"/>
    <w:rPr>
      <w:rFonts w:ascii="Segoe UI" w:hAnsi="Segoe UI" w:cs="Segoe UI"/>
      <w:sz w:val="18"/>
      <w:szCs w:val="18"/>
    </w:rPr>
  </w:style>
  <w:style w:type="character" w:styleId="NichtaufgelsteErwhnung">
    <w:name w:val="Unresolved Mention"/>
    <w:basedOn w:val="Absatz-Standardschriftart"/>
    <w:uiPriority w:val="99"/>
    <w:semiHidden/>
    <w:unhideWhenUsed/>
    <w:rsid w:val="00A33698"/>
    <w:rPr>
      <w:color w:val="605E5C"/>
      <w:shd w:val="clear" w:color="auto" w:fill="E1DFDD"/>
    </w:rPr>
  </w:style>
  <w:style w:type="paragraph" w:styleId="Listenabsatz">
    <w:name w:val="List Paragraph"/>
    <w:basedOn w:val="Standard"/>
    <w:uiPriority w:val="34"/>
    <w:qFormat/>
    <w:rsid w:val="00A33698"/>
    <w:pPr>
      <w:ind w:left="720"/>
      <w:contextualSpacing/>
    </w:pPr>
  </w:style>
  <w:style w:type="character" w:styleId="BesuchterLink">
    <w:name w:val="FollowedHyperlink"/>
    <w:basedOn w:val="Absatz-Standardschriftart"/>
    <w:uiPriority w:val="99"/>
    <w:semiHidden/>
    <w:unhideWhenUsed/>
    <w:rsid w:val="00B35B65"/>
    <w:rPr>
      <w:color w:val="954F72" w:themeColor="followedHyperlink"/>
      <w:u w:val="single"/>
    </w:rPr>
  </w:style>
  <w:style w:type="character" w:styleId="Fett">
    <w:name w:val="Strong"/>
    <w:basedOn w:val="Absatz-Standardschriftart"/>
    <w:uiPriority w:val="22"/>
    <w:qFormat/>
    <w:rsid w:val="002A44D8"/>
    <w:rPr>
      <w:b/>
      <w:bCs/>
    </w:rPr>
  </w:style>
  <w:style w:type="table" w:styleId="Tabellenraster">
    <w:name w:val="Table Grid"/>
    <w:basedOn w:val="NormaleTabelle"/>
    <w:uiPriority w:val="39"/>
    <w:rsid w:val="00170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19329">
      <w:bodyDiv w:val="1"/>
      <w:marLeft w:val="0"/>
      <w:marRight w:val="0"/>
      <w:marTop w:val="0"/>
      <w:marBottom w:val="0"/>
      <w:divBdr>
        <w:top w:val="none" w:sz="0" w:space="0" w:color="auto"/>
        <w:left w:val="none" w:sz="0" w:space="0" w:color="auto"/>
        <w:bottom w:val="none" w:sz="0" w:space="0" w:color="auto"/>
        <w:right w:val="none" w:sz="0" w:space="0" w:color="auto"/>
      </w:divBdr>
    </w:div>
    <w:div w:id="71701530">
      <w:bodyDiv w:val="1"/>
      <w:marLeft w:val="0"/>
      <w:marRight w:val="0"/>
      <w:marTop w:val="0"/>
      <w:marBottom w:val="0"/>
      <w:divBdr>
        <w:top w:val="none" w:sz="0" w:space="0" w:color="auto"/>
        <w:left w:val="none" w:sz="0" w:space="0" w:color="auto"/>
        <w:bottom w:val="none" w:sz="0" w:space="0" w:color="auto"/>
        <w:right w:val="none" w:sz="0" w:space="0" w:color="auto"/>
      </w:divBdr>
    </w:div>
    <w:div w:id="98648731">
      <w:bodyDiv w:val="1"/>
      <w:marLeft w:val="0"/>
      <w:marRight w:val="0"/>
      <w:marTop w:val="0"/>
      <w:marBottom w:val="0"/>
      <w:divBdr>
        <w:top w:val="none" w:sz="0" w:space="0" w:color="auto"/>
        <w:left w:val="none" w:sz="0" w:space="0" w:color="auto"/>
        <w:bottom w:val="none" w:sz="0" w:space="0" w:color="auto"/>
        <w:right w:val="none" w:sz="0" w:space="0" w:color="auto"/>
      </w:divBdr>
    </w:div>
    <w:div w:id="173686212">
      <w:bodyDiv w:val="1"/>
      <w:marLeft w:val="0"/>
      <w:marRight w:val="0"/>
      <w:marTop w:val="0"/>
      <w:marBottom w:val="0"/>
      <w:divBdr>
        <w:top w:val="none" w:sz="0" w:space="0" w:color="auto"/>
        <w:left w:val="none" w:sz="0" w:space="0" w:color="auto"/>
        <w:bottom w:val="none" w:sz="0" w:space="0" w:color="auto"/>
        <w:right w:val="none" w:sz="0" w:space="0" w:color="auto"/>
      </w:divBdr>
    </w:div>
    <w:div w:id="202258341">
      <w:bodyDiv w:val="1"/>
      <w:marLeft w:val="0"/>
      <w:marRight w:val="0"/>
      <w:marTop w:val="0"/>
      <w:marBottom w:val="0"/>
      <w:divBdr>
        <w:top w:val="none" w:sz="0" w:space="0" w:color="auto"/>
        <w:left w:val="none" w:sz="0" w:space="0" w:color="auto"/>
        <w:bottom w:val="none" w:sz="0" w:space="0" w:color="auto"/>
        <w:right w:val="none" w:sz="0" w:space="0" w:color="auto"/>
      </w:divBdr>
    </w:div>
    <w:div w:id="209077586">
      <w:bodyDiv w:val="1"/>
      <w:marLeft w:val="0"/>
      <w:marRight w:val="0"/>
      <w:marTop w:val="0"/>
      <w:marBottom w:val="0"/>
      <w:divBdr>
        <w:top w:val="none" w:sz="0" w:space="0" w:color="auto"/>
        <w:left w:val="none" w:sz="0" w:space="0" w:color="auto"/>
        <w:bottom w:val="none" w:sz="0" w:space="0" w:color="auto"/>
        <w:right w:val="none" w:sz="0" w:space="0" w:color="auto"/>
      </w:divBdr>
    </w:div>
    <w:div w:id="372385400">
      <w:bodyDiv w:val="1"/>
      <w:marLeft w:val="0"/>
      <w:marRight w:val="0"/>
      <w:marTop w:val="0"/>
      <w:marBottom w:val="0"/>
      <w:divBdr>
        <w:top w:val="none" w:sz="0" w:space="0" w:color="auto"/>
        <w:left w:val="none" w:sz="0" w:space="0" w:color="auto"/>
        <w:bottom w:val="none" w:sz="0" w:space="0" w:color="auto"/>
        <w:right w:val="none" w:sz="0" w:space="0" w:color="auto"/>
      </w:divBdr>
    </w:div>
    <w:div w:id="422802177">
      <w:bodyDiv w:val="1"/>
      <w:marLeft w:val="0"/>
      <w:marRight w:val="0"/>
      <w:marTop w:val="0"/>
      <w:marBottom w:val="0"/>
      <w:divBdr>
        <w:top w:val="none" w:sz="0" w:space="0" w:color="auto"/>
        <w:left w:val="none" w:sz="0" w:space="0" w:color="auto"/>
        <w:bottom w:val="none" w:sz="0" w:space="0" w:color="auto"/>
        <w:right w:val="none" w:sz="0" w:space="0" w:color="auto"/>
      </w:divBdr>
    </w:div>
    <w:div w:id="453403312">
      <w:bodyDiv w:val="1"/>
      <w:marLeft w:val="0"/>
      <w:marRight w:val="0"/>
      <w:marTop w:val="0"/>
      <w:marBottom w:val="0"/>
      <w:divBdr>
        <w:top w:val="none" w:sz="0" w:space="0" w:color="auto"/>
        <w:left w:val="none" w:sz="0" w:space="0" w:color="auto"/>
        <w:bottom w:val="none" w:sz="0" w:space="0" w:color="auto"/>
        <w:right w:val="none" w:sz="0" w:space="0" w:color="auto"/>
      </w:divBdr>
    </w:div>
    <w:div w:id="595018738">
      <w:bodyDiv w:val="1"/>
      <w:marLeft w:val="0"/>
      <w:marRight w:val="0"/>
      <w:marTop w:val="0"/>
      <w:marBottom w:val="0"/>
      <w:divBdr>
        <w:top w:val="none" w:sz="0" w:space="0" w:color="auto"/>
        <w:left w:val="none" w:sz="0" w:space="0" w:color="auto"/>
        <w:bottom w:val="none" w:sz="0" w:space="0" w:color="auto"/>
        <w:right w:val="none" w:sz="0" w:space="0" w:color="auto"/>
      </w:divBdr>
    </w:div>
    <w:div w:id="599920237">
      <w:bodyDiv w:val="1"/>
      <w:marLeft w:val="0"/>
      <w:marRight w:val="0"/>
      <w:marTop w:val="0"/>
      <w:marBottom w:val="0"/>
      <w:divBdr>
        <w:top w:val="none" w:sz="0" w:space="0" w:color="auto"/>
        <w:left w:val="none" w:sz="0" w:space="0" w:color="auto"/>
        <w:bottom w:val="none" w:sz="0" w:space="0" w:color="auto"/>
        <w:right w:val="none" w:sz="0" w:space="0" w:color="auto"/>
      </w:divBdr>
    </w:div>
    <w:div w:id="992218417">
      <w:bodyDiv w:val="1"/>
      <w:marLeft w:val="0"/>
      <w:marRight w:val="0"/>
      <w:marTop w:val="0"/>
      <w:marBottom w:val="0"/>
      <w:divBdr>
        <w:top w:val="none" w:sz="0" w:space="0" w:color="auto"/>
        <w:left w:val="none" w:sz="0" w:space="0" w:color="auto"/>
        <w:bottom w:val="none" w:sz="0" w:space="0" w:color="auto"/>
        <w:right w:val="none" w:sz="0" w:space="0" w:color="auto"/>
      </w:divBdr>
    </w:div>
    <w:div w:id="1029650458">
      <w:bodyDiv w:val="1"/>
      <w:marLeft w:val="0"/>
      <w:marRight w:val="0"/>
      <w:marTop w:val="0"/>
      <w:marBottom w:val="0"/>
      <w:divBdr>
        <w:top w:val="none" w:sz="0" w:space="0" w:color="auto"/>
        <w:left w:val="none" w:sz="0" w:space="0" w:color="auto"/>
        <w:bottom w:val="none" w:sz="0" w:space="0" w:color="auto"/>
        <w:right w:val="none" w:sz="0" w:space="0" w:color="auto"/>
      </w:divBdr>
    </w:div>
    <w:div w:id="1202785976">
      <w:bodyDiv w:val="1"/>
      <w:marLeft w:val="0"/>
      <w:marRight w:val="0"/>
      <w:marTop w:val="0"/>
      <w:marBottom w:val="0"/>
      <w:divBdr>
        <w:top w:val="none" w:sz="0" w:space="0" w:color="auto"/>
        <w:left w:val="none" w:sz="0" w:space="0" w:color="auto"/>
        <w:bottom w:val="none" w:sz="0" w:space="0" w:color="auto"/>
        <w:right w:val="none" w:sz="0" w:space="0" w:color="auto"/>
      </w:divBdr>
    </w:div>
    <w:div w:id="1205169413">
      <w:bodyDiv w:val="1"/>
      <w:marLeft w:val="0"/>
      <w:marRight w:val="0"/>
      <w:marTop w:val="0"/>
      <w:marBottom w:val="0"/>
      <w:divBdr>
        <w:top w:val="none" w:sz="0" w:space="0" w:color="auto"/>
        <w:left w:val="none" w:sz="0" w:space="0" w:color="auto"/>
        <w:bottom w:val="none" w:sz="0" w:space="0" w:color="auto"/>
        <w:right w:val="none" w:sz="0" w:space="0" w:color="auto"/>
      </w:divBdr>
    </w:div>
    <w:div w:id="1271087718">
      <w:bodyDiv w:val="1"/>
      <w:marLeft w:val="0"/>
      <w:marRight w:val="0"/>
      <w:marTop w:val="0"/>
      <w:marBottom w:val="0"/>
      <w:divBdr>
        <w:top w:val="none" w:sz="0" w:space="0" w:color="auto"/>
        <w:left w:val="none" w:sz="0" w:space="0" w:color="auto"/>
        <w:bottom w:val="none" w:sz="0" w:space="0" w:color="auto"/>
        <w:right w:val="none" w:sz="0" w:space="0" w:color="auto"/>
      </w:divBdr>
    </w:div>
    <w:div w:id="1476408848">
      <w:bodyDiv w:val="1"/>
      <w:marLeft w:val="0"/>
      <w:marRight w:val="0"/>
      <w:marTop w:val="0"/>
      <w:marBottom w:val="0"/>
      <w:divBdr>
        <w:top w:val="none" w:sz="0" w:space="0" w:color="auto"/>
        <w:left w:val="none" w:sz="0" w:space="0" w:color="auto"/>
        <w:bottom w:val="none" w:sz="0" w:space="0" w:color="auto"/>
        <w:right w:val="none" w:sz="0" w:space="0" w:color="auto"/>
      </w:divBdr>
    </w:div>
    <w:div w:id="1518273348">
      <w:bodyDiv w:val="1"/>
      <w:marLeft w:val="0"/>
      <w:marRight w:val="0"/>
      <w:marTop w:val="0"/>
      <w:marBottom w:val="0"/>
      <w:divBdr>
        <w:top w:val="none" w:sz="0" w:space="0" w:color="auto"/>
        <w:left w:val="none" w:sz="0" w:space="0" w:color="auto"/>
        <w:bottom w:val="none" w:sz="0" w:space="0" w:color="auto"/>
        <w:right w:val="none" w:sz="0" w:space="0" w:color="auto"/>
      </w:divBdr>
    </w:div>
    <w:div w:id="1631326845">
      <w:bodyDiv w:val="1"/>
      <w:marLeft w:val="0"/>
      <w:marRight w:val="0"/>
      <w:marTop w:val="0"/>
      <w:marBottom w:val="0"/>
      <w:divBdr>
        <w:top w:val="none" w:sz="0" w:space="0" w:color="auto"/>
        <w:left w:val="none" w:sz="0" w:space="0" w:color="auto"/>
        <w:bottom w:val="none" w:sz="0" w:space="0" w:color="auto"/>
        <w:right w:val="none" w:sz="0" w:space="0" w:color="auto"/>
      </w:divBdr>
    </w:div>
    <w:div w:id="1706906149">
      <w:bodyDiv w:val="1"/>
      <w:marLeft w:val="0"/>
      <w:marRight w:val="0"/>
      <w:marTop w:val="0"/>
      <w:marBottom w:val="0"/>
      <w:divBdr>
        <w:top w:val="none" w:sz="0" w:space="0" w:color="auto"/>
        <w:left w:val="none" w:sz="0" w:space="0" w:color="auto"/>
        <w:bottom w:val="none" w:sz="0" w:space="0" w:color="auto"/>
        <w:right w:val="none" w:sz="0" w:space="0" w:color="auto"/>
      </w:divBdr>
    </w:div>
    <w:div w:id="1860240387">
      <w:bodyDiv w:val="1"/>
      <w:marLeft w:val="0"/>
      <w:marRight w:val="0"/>
      <w:marTop w:val="0"/>
      <w:marBottom w:val="0"/>
      <w:divBdr>
        <w:top w:val="none" w:sz="0" w:space="0" w:color="auto"/>
        <w:left w:val="none" w:sz="0" w:space="0" w:color="auto"/>
        <w:bottom w:val="none" w:sz="0" w:space="0" w:color="auto"/>
        <w:right w:val="none" w:sz="0" w:space="0" w:color="auto"/>
      </w:divBdr>
    </w:div>
    <w:div w:id="1862039700">
      <w:bodyDiv w:val="1"/>
      <w:marLeft w:val="0"/>
      <w:marRight w:val="0"/>
      <w:marTop w:val="0"/>
      <w:marBottom w:val="0"/>
      <w:divBdr>
        <w:top w:val="none" w:sz="0" w:space="0" w:color="auto"/>
        <w:left w:val="none" w:sz="0" w:space="0" w:color="auto"/>
        <w:bottom w:val="none" w:sz="0" w:space="0" w:color="auto"/>
        <w:right w:val="none" w:sz="0" w:space="0" w:color="auto"/>
      </w:divBdr>
    </w:div>
    <w:div w:id="1864971435">
      <w:bodyDiv w:val="1"/>
      <w:marLeft w:val="0"/>
      <w:marRight w:val="0"/>
      <w:marTop w:val="0"/>
      <w:marBottom w:val="0"/>
      <w:divBdr>
        <w:top w:val="none" w:sz="0" w:space="0" w:color="auto"/>
        <w:left w:val="none" w:sz="0" w:space="0" w:color="auto"/>
        <w:bottom w:val="none" w:sz="0" w:space="0" w:color="auto"/>
        <w:right w:val="none" w:sz="0" w:space="0" w:color="auto"/>
      </w:divBdr>
    </w:div>
    <w:div w:id="1893492310">
      <w:bodyDiv w:val="1"/>
      <w:marLeft w:val="0"/>
      <w:marRight w:val="0"/>
      <w:marTop w:val="0"/>
      <w:marBottom w:val="0"/>
      <w:divBdr>
        <w:top w:val="none" w:sz="0" w:space="0" w:color="auto"/>
        <w:left w:val="none" w:sz="0" w:space="0" w:color="auto"/>
        <w:bottom w:val="none" w:sz="0" w:space="0" w:color="auto"/>
        <w:right w:val="none" w:sz="0" w:space="0" w:color="auto"/>
      </w:divBdr>
    </w:div>
    <w:div w:id="1954746455">
      <w:bodyDiv w:val="1"/>
      <w:marLeft w:val="0"/>
      <w:marRight w:val="0"/>
      <w:marTop w:val="0"/>
      <w:marBottom w:val="0"/>
      <w:divBdr>
        <w:top w:val="none" w:sz="0" w:space="0" w:color="auto"/>
        <w:left w:val="none" w:sz="0" w:space="0" w:color="auto"/>
        <w:bottom w:val="none" w:sz="0" w:space="0" w:color="auto"/>
        <w:right w:val="none" w:sz="0" w:space="0" w:color="auto"/>
      </w:divBdr>
    </w:div>
    <w:div w:id="2016030084">
      <w:bodyDiv w:val="1"/>
      <w:marLeft w:val="0"/>
      <w:marRight w:val="0"/>
      <w:marTop w:val="0"/>
      <w:marBottom w:val="0"/>
      <w:divBdr>
        <w:top w:val="none" w:sz="0" w:space="0" w:color="auto"/>
        <w:left w:val="none" w:sz="0" w:space="0" w:color="auto"/>
        <w:bottom w:val="none" w:sz="0" w:space="0" w:color="auto"/>
        <w:right w:val="none" w:sz="0" w:space="0" w:color="auto"/>
      </w:divBdr>
    </w:div>
    <w:div w:id="2031834656">
      <w:bodyDiv w:val="1"/>
      <w:marLeft w:val="0"/>
      <w:marRight w:val="0"/>
      <w:marTop w:val="0"/>
      <w:marBottom w:val="0"/>
      <w:divBdr>
        <w:top w:val="none" w:sz="0" w:space="0" w:color="auto"/>
        <w:left w:val="none" w:sz="0" w:space="0" w:color="auto"/>
        <w:bottom w:val="none" w:sz="0" w:space="0" w:color="auto"/>
        <w:right w:val="none" w:sz="0" w:space="0" w:color="auto"/>
      </w:divBdr>
    </w:div>
    <w:div w:id="2069068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eheim.com/de_DE/produkte/technik/aussenfilter/classic"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hyperlink" Target="https://www.eheim.com/de_DE/produkte/technik/aussenfilter/classic"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heim-service.de/4009560" TargetMode="External"/><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eheim.com/de_DE/produkte/technik/aussenfilter/professionel3e-450" TargetMode="External"/><Relationship Id="rId45"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footer" Target="footer1.xml"/><Relationship Id="rId10" Type="http://schemas.openxmlformats.org/officeDocument/2006/relationships/hyperlink" Target="http://www.eheim-service.de/4005570" TargetMode="Externa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www.eheim.com/de_DE/produkte/technik/aussenfilter/professionel3e-450" TargetMode="External"/><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shop.strato.de/WebRoot/Store16/Shops/63917443/MediaGallery/Prospekte/EHEIM_Innenfilter_Flyer_D.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3907</Words>
  <Characters>24616</Characters>
  <Application>Microsoft Office Word</Application>
  <DocSecurity>0</DocSecurity>
  <Lines>205</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Hartmann</dc:creator>
  <cp:keywords/>
  <dc:description/>
  <cp:lastModifiedBy>Frank Hartmann</cp:lastModifiedBy>
  <cp:revision>7</cp:revision>
  <cp:lastPrinted>2018-06-05T12:42:00Z</cp:lastPrinted>
  <dcterms:created xsi:type="dcterms:W3CDTF">2018-06-06T11:42:00Z</dcterms:created>
  <dcterms:modified xsi:type="dcterms:W3CDTF">2018-06-06T14:15:00Z</dcterms:modified>
</cp:coreProperties>
</file>